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693"/>
        <w:gridCol w:w="2740"/>
        <w:gridCol w:w="226"/>
        <w:gridCol w:w="2243"/>
        <w:gridCol w:w="1296"/>
      </w:tblGrid>
      <w:tr w:rsidR="001A5A39" w:rsidRPr="00043536" w:rsidTr="00DB0711">
        <w:trPr>
          <w:jc w:val="center"/>
        </w:trPr>
        <w:tc>
          <w:tcPr>
            <w:tcW w:w="142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740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754732" w:rsidRPr="00043536" w:rsidTr="00500654">
        <w:trPr>
          <w:jc w:val="center"/>
        </w:trPr>
        <w:tc>
          <w:tcPr>
            <w:tcW w:w="1425" w:type="dxa"/>
            <w:shd w:val="clear" w:color="auto" w:fill="auto"/>
          </w:tcPr>
          <w:p w:rsidR="00754732" w:rsidRPr="005A07BE" w:rsidRDefault="00754732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693" w:type="dxa"/>
            <w:shd w:val="clear" w:color="auto" w:fill="auto"/>
          </w:tcPr>
          <w:p w:rsidR="00754732" w:rsidRPr="005A07BE" w:rsidRDefault="00754732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السابع الأساسي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754732" w:rsidRPr="005A07BE" w:rsidRDefault="005A07BE" w:rsidP="00285BF8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</w:t>
            </w:r>
            <w:r w:rsidR="00285BF8">
              <w:rPr>
                <w:rFonts w:eastAsia="Calibri" w:hint="cs"/>
                <w:b/>
                <w:bCs/>
                <w:sz w:val="24"/>
                <w:szCs w:val="24"/>
                <w:rtl/>
              </w:rPr>
              <w:t>السادسة</w:t>
            </w:r>
            <w:r w:rsidR="00754732"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r w:rsidR="00E85B36">
              <w:rPr>
                <w:rFonts w:eastAsia="Calibri" w:hint="cs"/>
                <w:b/>
                <w:bCs/>
                <w:sz w:val="22"/>
                <w:szCs w:val="22"/>
                <w:rtl/>
              </w:rPr>
              <w:t>وتستمرُّ المعاناةُ...</w:t>
            </w:r>
            <w:r w:rsidR="00754732" w:rsidRPr="005A07BE">
              <w:rPr>
                <w:rFonts w:eastAsia="Calibri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243" w:type="dxa"/>
          </w:tcPr>
          <w:p w:rsidR="00754732" w:rsidRPr="005A07BE" w:rsidRDefault="008C027D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17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5DE8">
              <w:rPr>
                <w:rFonts w:eastAsia="Calibri"/>
                <w:b/>
                <w:bCs/>
                <w:sz w:val="24"/>
                <w:szCs w:val="24"/>
                <w:rtl/>
              </w:rPr>
              <w:t>–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26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754732" w:rsidRPr="005A07BE" w:rsidRDefault="005A07BE" w:rsidP="002064AB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A07BE">
              <w:rPr>
                <w:rFonts w:eastAsia="Calibri" w:hint="cs"/>
                <w:b/>
                <w:bCs/>
                <w:sz w:val="24"/>
                <w:szCs w:val="24"/>
                <w:rtl/>
              </w:rPr>
              <w:t>11 حصة</w:t>
            </w:r>
          </w:p>
        </w:tc>
      </w:tr>
    </w:tbl>
    <w:p w:rsidR="00E5380F" w:rsidRDefault="00DB3485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1A5A39" w:rsidRPr="00043536" w:rsidTr="001A5A39">
        <w:trPr>
          <w:trHeight w:val="376"/>
          <w:jc w:val="center"/>
        </w:trPr>
        <w:tc>
          <w:tcPr>
            <w:tcW w:w="10624" w:type="dxa"/>
            <w:shd w:val="clear" w:color="auto" w:fill="auto"/>
          </w:tcPr>
          <w:p w:rsidR="001A5A39" w:rsidRPr="00CA1CC1" w:rsidRDefault="00754732" w:rsidP="00E85B36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تسليطُ الضوْء </w:t>
            </w:r>
            <w:r w:rsidR="00E85B36"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في هذه المقالة </w:t>
            </w:r>
            <w:r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="00E85B36"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>معاناةِ الشّعبِ الفلسطينيّ على</w:t>
            </w:r>
            <w:r w:rsid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الحواجز</w:t>
            </w:r>
            <w:r w:rsidR="00E85B36"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الصهيونيّةِ المنتشرةِ في أرجاءِ فلسطينَ</w:t>
            </w:r>
            <w:r w:rsidRPr="00CA1CC1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1A5A39" w:rsidRDefault="001A5A39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المخرجات </w:t>
            </w: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التعليمية التعلمية</w:t>
            </w:r>
          </w:p>
        </w:tc>
      </w:tr>
      <w:tr w:rsidR="001A5A39" w:rsidRPr="00043536" w:rsidTr="001A5A39">
        <w:trPr>
          <w:trHeight w:val="1169"/>
          <w:jc w:val="center"/>
        </w:trPr>
        <w:tc>
          <w:tcPr>
            <w:tcW w:w="10624" w:type="dxa"/>
            <w:shd w:val="clear" w:color="auto" w:fill="auto"/>
          </w:tcPr>
          <w:p w:rsidR="00754732" w:rsidRPr="00CA3DF8" w:rsidRDefault="00754732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</w:t>
            </w:r>
            <w:r w:rsid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تماع من خلال الإجابة عن أسئلة ال</w:t>
            </w: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نصّ بعد الاستماع له.</w:t>
            </w:r>
          </w:p>
          <w:p w:rsidR="00754732" w:rsidRPr="00CA3DF8" w:rsidRDefault="00754732" w:rsidP="00E85B36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قراءة النصّ: النّثريّ (</w:t>
            </w:r>
            <w:r w:rsidR="00E85B36" w:rsidRPr="00CA3DF8">
              <w:rPr>
                <w:rFonts w:eastAsia="Calibri" w:hint="cs"/>
                <w:b/>
                <w:bCs/>
                <w:sz w:val="22"/>
                <w:szCs w:val="22"/>
                <w:rtl/>
              </w:rPr>
              <w:t>وتستمرُّ المعاناةُ ..</w:t>
            </w:r>
            <w:r w:rsidR="00E85B36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) قراءة جهرية </w:t>
            </w:r>
            <w:r w:rsid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و</w:t>
            </w: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معبرة.</w:t>
            </w:r>
          </w:p>
          <w:p w:rsidR="00754732" w:rsidRPr="00CA3DF8" w:rsidRDefault="00754732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تحليل النّص النّثريّ: (المفردات الجديدة، شرح العبارات والأبيات، تحديد الأفكار بوضع عنوان للفقرة، أساليب بسيطة...)</w:t>
            </w:r>
          </w:p>
          <w:p w:rsidR="00754732" w:rsidRPr="00CA3DF8" w:rsidRDefault="00754732" w:rsidP="00E85B36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قراءة قصيدة (</w:t>
            </w:r>
            <w:r w:rsidR="00E85B36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تقدّموا</w:t>
            </w: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) قراءة جهرية معبرة، وتحليل القصيدة.</w:t>
            </w:r>
          </w:p>
          <w:p w:rsidR="00754732" w:rsidRPr="00CA3DF8" w:rsidRDefault="00E85B36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مُراجعةُ إنَّ وأَخواتِها</w:t>
            </w:r>
            <w:r w:rsidR="00754732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754732" w:rsidRPr="00CA3DF8" w:rsidRDefault="00E85B36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كتابةُ ما يُمليهِ المعلّمُ على الطلاب ِ</w:t>
            </w:r>
            <w:r w:rsidR="00754732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754732" w:rsidRPr="00CA3DF8" w:rsidRDefault="00754732" w:rsidP="00754732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كتابة عبارة بخط النسخ، وبخط الرّقعة بشكل صحيح.</w:t>
            </w:r>
          </w:p>
          <w:p w:rsidR="00754732" w:rsidRPr="00CA3DF8" w:rsidRDefault="00E85B36" w:rsidP="0085376B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تعريفُ الطلابِ </w:t>
            </w:r>
            <w:r w:rsidR="0085376B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بخُطُواتِ تلخيصِ القصّةِ</w:t>
            </w:r>
            <w:r w:rsidR="00754732" w:rsidRPr="00CA3DF8">
              <w:rPr>
                <w:rFonts w:eastAsia="Calibri" w:hint="cs"/>
                <w:b/>
                <w:bCs/>
                <w:sz w:val="24"/>
                <w:szCs w:val="24"/>
                <w:rtl/>
              </w:rPr>
              <w:t>.</w:t>
            </w:r>
          </w:p>
          <w:p w:rsidR="001A5A39" w:rsidRPr="00D64E0F" w:rsidRDefault="001A5A39" w:rsidP="00E85B36">
            <w:pPr>
              <w:pStyle w:val="a3"/>
              <w:spacing w:after="120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1A5A39" w:rsidRDefault="001A5A39">
      <w:pPr>
        <w:rPr>
          <w:rtl/>
        </w:rPr>
      </w:pPr>
    </w:p>
    <w:tbl>
      <w:tblPr>
        <w:bidiVisual/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247"/>
        <w:gridCol w:w="3332"/>
        <w:gridCol w:w="3733"/>
        <w:gridCol w:w="157"/>
      </w:tblGrid>
      <w:tr w:rsidR="001A5A39" w:rsidRPr="00043536" w:rsidTr="00754732">
        <w:trPr>
          <w:jc w:val="center"/>
        </w:trPr>
        <w:tc>
          <w:tcPr>
            <w:tcW w:w="3413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332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90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القيم والاتّجاهات</w:t>
            </w:r>
          </w:p>
        </w:tc>
      </w:tr>
      <w:tr w:rsidR="00010F67" w:rsidRPr="00043536" w:rsidTr="00754732">
        <w:trPr>
          <w:jc w:val="center"/>
        </w:trPr>
        <w:tc>
          <w:tcPr>
            <w:tcW w:w="3413" w:type="dxa"/>
            <w:gridSpan w:val="2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2" w:type="dxa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0" w:type="dxa"/>
            <w:gridSpan w:val="2"/>
            <w:shd w:val="clear" w:color="auto" w:fill="D9E2F3" w:themeFill="accent5" w:themeFillTint="33"/>
          </w:tcPr>
          <w:p w:rsidR="00010F67" w:rsidRPr="00043536" w:rsidRDefault="00010F67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754732" w:rsidRPr="00EA62AE" w:rsidTr="00754732">
        <w:trPr>
          <w:gridAfter w:val="1"/>
          <w:wAfter w:w="157" w:type="dxa"/>
          <w:trHeight w:val="43"/>
          <w:jc w:val="center"/>
        </w:trPr>
        <w:tc>
          <w:tcPr>
            <w:tcW w:w="3166" w:type="dxa"/>
            <w:shd w:val="clear" w:color="auto" w:fill="auto"/>
          </w:tcPr>
          <w:p w:rsidR="00754732" w:rsidRDefault="00754732" w:rsidP="002064A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معرفة آداب الاستماع.</w:t>
            </w:r>
          </w:p>
          <w:p w:rsidR="00754732" w:rsidRDefault="00754732" w:rsidP="0085376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استنتاج أفكار الدرس </w:t>
            </w:r>
            <w:r>
              <w:rPr>
                <w:rFonts w:eastAsia="Calibri"/>
                <w:sz w:val="24"/>
                <w:szCs w:val="24"/>
                <w:rtl/>
              </w:rPr>
              <w:t>(</w:t>
            </w:r>
            <w:r w:rsidR="0085376B">
              <w:rPr>
                <w:rFonts w:eastAsia="Calibri" w:hint="cs"/>
                <w:sz w:val="22"/>
                <w:szCs w:val="22"/>
                <w:rtl/>
              </w:rPr>
              <w:t>وتستمرُّ المعاناةُ ..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.)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754732" w:rsidRDefault="00754732" w:rsidP="0085376B">
            <w:pPr>
              <w:pStyle w:val="a3"/>
              <w:numPr>
                <w:ilvl w:val="0"/>
                <w:numId w:val="2"/>
              </w:numPr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معرفة القواعد المتعلقة 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بإنّ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وأخوات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ِ</w:t>
            </w:r>
            <w:r>
              <w:rPr>
                <w:rFonts w:eastAsia="Calibri" w:hint="cs"/>
                <w:sz w:val="24"/>
                <w:szCs w:val="24"/>
                <w:rtl/>
              </w:rPr>
              <w:t>ها.</w:t>
            </w:r>
          </w:p>
          <w:p w:rsidR="00754732" w:rsidRDefault="00754732" w:rsidP="002064AB">
            <w:pPr>
              <w:pStyle w:val="a3"/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</w:p>
          <w:p w:rsidR="00754732" w:rsidRDefault="00754732" w:rsidP="002064AB">
            <w:pPr>
              <w:pStyle w:val="a3"/>
              <w:spacing w:after="120"/>
              <w:ind w:left="567"/>
              <w:jc w:val="left"/>
              <w:rPr>
                <w:rFonts w:eastAsia="Calibri"/>
                <w:sz w:val="24"/>
                <w:szCs w:val="24"/>
              </w:rPr>
            </w:pPr>
          </w:p>
          <w:p w:rsidR="00754732" w:rsidRPr="0047671E" w:rsidRDefault="00754732" w:rsidP="002064AB">
            <w:pPr>
              <w:pStyle w:val="a3"/>
              <w:spacing w:after="120"/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579" w:type="dxa"/>
            <w:gridSpan w:val="2"/>
            <w:shd w:val="clear" w:color="auto" w:fill="auto"/>
          </w:tcPr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الاستماع إلى نصّ.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القراءة الجهريّة.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تحليل النّصّ.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الإعراب.</w:t>
            </w:r>
          </w:p>
          <w:p w:rsidR="00754732" w:rsidRDefault="00754732" w:rsidP="0085376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ادخال 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إنّ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أو احدى أخوات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ِ</w:t>
            </w:r>
            <w:r>
              <w:rPr>
                <w:rFonts w:eastAsia="Calibri" w:hint="cs"/>
                <w:sz w:val="24"/>
                <w:szCs w:val="24"/>
                <w:rtl/>
              </w:rPr>
              <w:t>ها على الجمل الاسميّة.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استنتاج القاعدة، وتثبيتها.</w:t>
            </w:r>
          </w:p>
          <w:p w:rsidR="00754732" w:rsidRPr="0085376B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  <w:r w:rsidRPr="0085376B">
              <w:rPr>
                <w:rFonts w:eastAsia="Calibri" w:hint="cs"/>
                <w:sz w:val="24"/>
                <w:szCs w:val="24"/>
                <w:rtl/>
              </w:rPr>
              <w:t xml:space="preserve">ترتيب 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خُطواتِ التلخيصِ.</w:t>
            </w:r>
          </w:p>
          <w:p w:rsidR="00754732" w:rsidRPr="008059C9" w:rsidRDefault="00754732" w:rsidP="00AE23DE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733" w:type="dxa"/>
            <w:shd w:val="clear" w:color="auto" w:fill="auto"/>
          </w:tcPr>
          <w:p w:rsidR="00754732" w:rsidRDefault="0085376B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تعزيزُ الإصرارِ والتّحدّي في نفوسِ الطلبة.</w:t>
            </w:r>
          </w:p>
          <w:p w:rsidR="00754732" w:rsidRDefault="0085376B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رفضُ الخنوع والاستسلام لإجراءات الصهاينةِ </w:t>
            </w:r>
            <w:r w:rsidR="00754732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754732" w:rsidRDefault="00754732" w:rsidP="002064AB">
            <w:pPr>
              <w:pStyle w:val="a3"/>
              <w:numPr>
                <w:ilvl w:val="0"/>
                <w:numId w:val="3"/>
              </w:numPr>
              <w:ind w:left="56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التمسك بالأرض والهويّة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 xml:space="preserve"> ومقاومةُ المحتلّ</w:t>
            </w:r>
            <w:r w:rsidRPr="00183093">
              <w:rPr>
                <w:rFonts w:eastAsia="Calibri" w:hint="cs"/>
                <w:sz w:val="24"/>
                <w:szCs w:val="24"/>
                <w:rtl/>
              </w:rPr>
              <w:t xml:space="preserve">. </w:t>
            </w:r>
          </w:p>
          <w:p w:rsidR="00754732" w:rsidRPr="00EA62AE" w:rsidRDefault="00754732" w:rsidP="002064AB">
            <w:pPr>
              <w:pStyle w:val="a3"/>
              <w:ind w:left="567"/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010F67" w:rsidRDefault="00010F67">
      <w:pPr>
        <w:rPr>
          <w:rtl/>
        </w:rPr>
      </w:pPr>
    </w:p>
    <w:tbl>
      <w:tblPr>
        <w:tblStyle w:val="a4"/>
        <w:bidiVisual/>
        <w:tblW w:w="10259" w:type="dxa"/>
        <w:tblInd w:w="138" w:type="dxa"/>
        <w:tblLook w:val="04A0"/>
      </w:tblPr>
      <w:tblGrid>
        <w:gridCol w:w="1668"/>
        <w:gridCol w:w="3467"/>
        <w:gridCol w:w="2236"/>
        <w:gridCol w:w="1246"/>
        <w:gridCol w:w="1642"/>
      </w:tblGrid>
      <w:tr w:rsidR="001A5A39" w:rsidRPr="00043536" w:rsidTr="0034408F">
        <w:trPr>
          <w:trHeight w:val="323"/>
        </w:trPr>
        <w:tc>
          <w:tcPr>
            <w:tcW w:w="7371" w:type="dxa"/>
            <w:gridSpan w:val="3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المهامّ التعليميّة الرئيسة في الوحدة:</w:t>
            </w:r>
          </w:p>
        </w:tc>
        <w:tc>
          <w:tcPr>
            <w:tcW w:w="2888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jc w:val="center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أداة التقويم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Pr="003169C9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قراءة النصّ قراءة جهرية معبرة واستخراج الفكرة العامة فيه.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ملاحظة قراءة الطلبة ومتابعتها</w:t>
            </w:r>
          </w:p>
        </w:tc>
      </w:tr>
      <w:tr w:rsidR="0034408F" w:rsidRPr="00043536" w:rsidTr="0034408F">
        <w:trPr>
          <w:trHeight w:val="70"/>
        </w:trPr>
        <w:tc>
          <w:tcPr>
            <w:tcW w:w="7371" w:type="dxa"/>
            <w:gridSpan w:val="3"/>
          </w:tcPr>
          <w:p w:rsidR="0034408F" w:rsidRPr="003169C9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تحليل النّص النثريّ: معاني، دلالات، أفكار، شرح...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الملاحظة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Pr="00043536" w:rsidRDefault="0034408F" w:rsidP="0085376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استقراء</w:t>
            </w:r>
            <w:r w:rsidR="00D86F1B">
              <w:rPr>
                <w:rFonts w:eastAsia="Calibri" w:hint="cs"/>
                <w:sz w:val="24"/>
                <w:szCs w:val="24"/>
                <w:rtl/>
              </w:rPr>
              <w:t>ُ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الأمثلة لبيان عمل </w:t>
            </w:r>
            <w:r w:rsidR="003829BC">
              <w:rPr>
                <w:rFonts w:eastAsia="Calibri" w:hint="cs"/>
                <w:sz w:val="24"/>
                <w:szCs w:val="24"/>
                <w:rtl/>
              </w:rPr>
              <w:t>إنّ أو إ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حدى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أخوات</w:t>
            </w:r>
            <w:r w:rsidR="00D86F1B">
              <w:rPr>
                <w:rFonts w:eastAsia="Calibri" w:hint="cs"/>
                <w:sz w:val="24"/>
                <w:szCs w:val="24"/>
                <w:rtl/>
              </w:rPr>
              <w:t>ِ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ها عند </w:t>
            </w:r>
            <w:r w:rsidR="0085376B">
              <w:rPr>
                <w:rFonts w:eastAsia="Calibri" w:hint="cs"/>
                <w:sz w:val="24"/>
                <w:szCs w:val="24"/>
                <w:rtl/>
              </w:rPr>
              <w:t>د</w:t>
            </w:r>
            <w:r>
              <w:rPr>
                <w:rFonts w:eastAsia="Calibri" w:hint="cs"/>
                <w:sz w:val="24"/>
                <w:szCs w:val="24"/>
                <w:rtl/>
              </w:rPr>
              <w:t>خولها على الجملة الاسميّة.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ورقة عمل.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كتابة نموذج بخطّ النّسخ مرة، وبخط الرقعة مرة أخرى مع مراعاة قواعد الكتابة.</w:t>
            </w:r>
          </w:p>
        </w:tc>
        <w:tc>
          <w:tcPr>
            <w:tcW w:w="2888" w:type="dxa"/>
            <w:gridSpan w:val="2"/>
          </w:tcPr>
          <w:p w:rsidR="0034408F" w:rsidRPr="00043536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تصحيح النّموذج </w:t>
            </w:r>
          </w:p>
        </w:tc>
      </w:tr>
      <w:tr w:rsidR="0034408F" w:rsidRPr="00043536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D86F1B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توضيح خطوات التلخيص، وقراءة نموذج لتلخيص القصّة</w:t>
            </w:r>
            <w:r w:rsidR="0034408F">
              <w:rPr>
                <w:rFonts w:eastAsia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888" w:type="dxa"/>
            <w:gridSpan w:val="2"/>
          </w:tcPr>
          <w:p w:rsidR="0034408F" w:rsidRDefault="00D86F1B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التوضيح والمتابعة</w:t>
            </w:r>
            <w:r w:rsidR="0034408F">
              <w:rPr>
                <w:rFonts w:eastAsia="Calibri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34408F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lastRenderedPageBreak/>
              <w:t>الإجابة عن الأسئلة والتّدريبات في الوحدة.</w:t>
            </w:r>
          </w:p>
        </w:tc>
        <w:tc>
          <w:tcPr>
            <w:tcW w:w="2888" w:type="dxa"/>
            <w:gridSpan w:val="2"/>
          </w:tcPr>
          <w:p w:rsidR="0034408F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_____</w:t>
            </w:r>
          </w:p>
        </w:tc>
      </w:tr>
      <w:tr w:rsidR="0034408F" w:rsidTr="0034408F">
        <w:trPr>
          <w:trHeight w:val="489"/>
        </w:trPr>
        <w:tc>
          <w:tcPr>
            <w:tcW w:w="7371" w:type="dxa"/>
            <w:gridSpan w:val="3"/>
          </w:tcPr>
          <w:p w:rsidR="0034408F" w:rsidRDefault="0034408F" w:rsidP="002064AB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2888" w:type="dxa"/>
            <w:gridSpan w:val="2"/>
          </w:tcPr>
          <w:p w:rsidR="0034408F" w:rsidRDefault="0034408F" w:rsidP="002064A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1A5A39" w:rsidRDefault="0034408F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الدرس</w:t>
            </w:r>
          </w:p>
        </w:tc>
        <w:tc>
          <w:tcPr>
            <w:tcW w:w="34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1A5A39" w:rsidRDefault="0034408F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الأهداف</w:t>
            </w:r>
          </w:p>
        </w:tc>
        <w:tc>
          <w:tcPr>
            <w:tcW w:w="348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34408F" w:rsidRPr="001A5A39" w:rsidRDefault="0034408F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أنشطة الدّرس (دور المعلّم والطّالب)</w:t>
            </w:r>
          </w:p>
        </w:tc>
        <w:tc>
          <w:tcPr>
            <w:tcW w:w="164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34408F" w:rsidRPr="001A5A39" w:rsidRDefault="0034408F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التّقويم</w:t>
            </w:r>
          </w:p>
        </w:tc>
      </w:tr>
      <w:tr w:rsidR="0034408F" w:rsidTr="0050065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34408F" w:rsidRPr="008E085D" w:rsidRDefault="0034408F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8E085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الاستماع </w:t>
            </w:r>
          </w:p>
          <w:p w:rsidR="0034408F" w:rsidRDefault="0034408F" w:rsidP="00FA3C38">
            <w:pPr>
              <w:tabs>
                <w:tab w:val="right" w:pos="278"/>
              </w:tabs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(</w:t>
            </w:r>
            <w:r w:rsidR="00FA3C38">
              <w:rPr>
                <w:rFonts w:eastAsia="Calibri" w:hint="cs"/>
                <w:b/>
                <w:bCs/>
                <w:sz w:val="24"/>
                <w:szCs w:val="24"/>
                <w:rtl/>
              </w:rPr>
              <w:t>إصرارٌ وتحَدٍّ</w:t>
            </w:r>
            <w:r w:rsidRPr="005B1582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  <w:p w:rsidR="0034408F" w:rsidRPr="005B1582" w:rsidRDefault="0034408F" w:rsidP="001A5A39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5B1582">
              <w:rPr>
                <w:rFonts w:eastAsia="Calibri" w:hint="cs"/>
                <w:b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3467" w:type="dxa"/>
            <w:tcBorders>
              <w:top w:val="thinThickSmallGap" w:sz="24" w:space="0" w:color="auto"/>
            </w:tcBorders>
          </w:tcPr>
          <w:p w:rsidR="0034408F" w:rsidRPr="00F044C0" w:rsidRDefault="0034408F" w:rsidP="001A5A39">
            <w:pPr>
              <w:pStyle w:val="a3"/>
              <w:ind w:left="0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34408F" w:rsidP="00FA3C38">
            <w:pPr>
              <w:spacing w:after="120"/>
              <w:rPr>
                <w:color w:val="000000" w:themeColor="text1"/>
                <w:sz w:val="22"/>
                <w:szCs w:val="22"/>
                <w:rtl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التمهيد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:التّذكير بآداب الاستماع، ثمّ 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طرح 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أ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>سئلة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الواقع كمقدّمة للدّخول إلى الموضوع، من نحو: </w:t>
            </w:r>
            <w:r w:rsidR="006C7F7F"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من </w:t>
            </w:r>
            <w:r w:rsidR="00FA3C38"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أوقفه الجنودُ يوماً على حاجز تفتيشٍ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؟ </w:t>
            </w:r>
            <w:r w:rsidR="00FA3C38"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ما أهم صُور المعاناةِ التي يعانيها الشعبُ الفلسطينيّ على الحواجزِ الصهيونيّةِ؟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1A5A39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1A5A39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أن يستمع الطالب بانتباه </w:t>
            </w:r>
            <w:r w:rsidR="006C7F7F"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ل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>لنص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ّ.</w:t>
            </w:r>
          </w:p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يطلب المعلّم من طلبته الجلوس بشكل جيّد، وعدم الانشغال، والإصغاء الجيّد للنّص؛ ليكونوا قادرين على الإجابة عن أسئلته، ثمّ يبدأ القراءة. 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انتباه الطّلبة وعدم انشغالهم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B070DC">
            <w:pPr>
              <w:pStyle w:val="a3"/>
              <w:ind w:left="0"/>
              <w:rPr>
                <w:color w:val="000000" w:themeColor="text1"/>
                <w:sz w:val="22"/>
                <w:szCs w:val="22"/>
              </w:rPr>
            </w:pP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أن يجيب 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عن 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أ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>سئلة النص بشكل صحيح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يقرأ الطّلبة الأسئلة من الكتاب تباعاً، ويجيبون عنها، بحيث يقرأ كلّ طالب سؤالاً. ويقوم المعلّم بتعميم الإجابة.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دقّة الإجابة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6C7F7F">
            <w:pPr>
              <w:rPr>
                <w:color w:val="000000" w:themeColor="text1"/>
                <w:sz w:val="22"/>
                <w:szCs w:val="22"/>
                <w:rtl/>
              </w:rPr>
            </w:pP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أن يفسر 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>المفردات والتراكيب الجديدة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3482" w:type="dxa"/>
            <w:gridSpan w:val="2"/>
          </w:tcPr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يعيد المعلّم قراءة النّص، ويطلب من الطلبة السّؤال عن أيّة كلمات لا يعرفونها، ويناقش الطّلبة بمعانيها، ويدوّنها على اللّوح.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ملاحظة إجابات الطلبة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1A5A39">
            <w:pPr>
              <w:pStyle w:val="a3"/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F044C0">
              <w:rPr>
                <w:color w:val="000000" w:themeColor="text1"/>
                <w:sz w:val="22"/>
                <w:szCs w:val="22"/>
                <w:rtl/>
              </w:rPr>
              <w:t xml:space="preserve">أن يستنتج 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الطّالب </w:t>
            </w:r>
            <w:r w:rsidRPr="00F044C0">
              <w:rPr>
                <w:color w:val="000000" w:themeColor="text1"/>
                <w:sz w:val="22"/>
                <w:szCs w:val="22"/>
                <w:rtl/>
              </w:rPr>
              <w:t>الأفكار الرئيسة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34408F" w:rsidRPr="00F044C0" w:rsidRDefault="0034408F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بعد إنهاء إعادة القراءة، يسأل المعلّم طلبته عن الفكرة العامّة فيها، ويدوّنها أحد الطلبة على اللّوح.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الملاحظة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FA3C38">
            <w:pPr>
              <w:rPr>
                <w:color w:val="000000" w:themeColor="text1"/>
                <w:sz w:val="22"/>
                <w:szCs w:val="22"/>
                <w:rtl/>
              </w:rPr>
            </w:pPr>
            <w:r w:rsidRPr="00F044C0">
              <w:rPr>
                <w:color w:val="000000" w:themeColor="text1"/>
                <w:sz w:val="22"/>
                <w:szCs w:val="22"/>
                <w:rtl/>
              </w:rPr>
              <w:t>أن ي</w:t>
            </w:r>
            <w:r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عبّر الطّالب عن </w:t>
            </w:r>
            <w:r w:rsidR="00FA3C38" w:rsidRPr="00F044C0">
              <w:rPr>
                <w:rFonts w:hint="cs"/>
                <w:color w:val="000000" w:themeColor="text1"/>
                <w:sz w:val="22"/>
                <w:szCs w:val="22"/>
                <w:rtl/>
              </w:rPr>
              <w:t>شعورهِ تجاه معاناةِ الإنسانِ الفلسطينيّ على الحواجزِ الصهيونيّةِ.</w:t>
            </w:r>
          </w:p>
        </w:tc>
        <w:tc>
          <w:tcPr>
            <w:tcW w:w="3482" w:type="dxa"/>
            <w:gridSpan w:val="2"/>
          </w:tcPr>
          <w:p w:rsidR="006C7F7F" w:rsidRPr="00F044C0" w:rsidRDefault="0034408F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يناقش المعلّم رسالة النّصّ مع طلبته، ويستمع لتعبيرهم، ويعزّز لديهم </w:t>
            </w:r>
            <w:r w:rsidR="00FA3C38"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>الإصرار والتحدي والثبات.</w:t>
            </w:r>
          </w:p>
          <w:p w:rsidR="00500654" w:rsidRPr="00F044C0" w:rsidRDefault="005006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500654" w:rsidRPr="00F044C0" w:rsidRDefault="00500654" w:rsidP="00500654">
            <w:pPr>
              <w:rPr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3462B">
            <w:pPr>
              <w:jc w:val="center"/>
              <w:rPr>
                <w:color w:val="000000" w:themeColor="text1"/>
                <w:sz w:val="22"/>
                <w:szCs w:val="22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الاستماع إلى تعبير الطّلبة وتقديم </w:t>
            </w:r>
            <w:hyperlink r:id="rId8" w:history="1">
              <w:r w:rsidRPr="00F044C0">
                <w:rPr>
                  <w:rStyle w:val="Hyperlink"/>
                  <w:rFonts w:hint="cs"/>
                  <w:color w:val="000000" w:themeColor="text1"/>
                  <w:sz w:val="22"/>
                  <w:szCs w:val="22"/>
                  <w:rtl/>
                  <w:lang w:bidi="ar-SA"/>
                </w:rPr>
                <w:t>التّغذية الرّاجعة</w:t>
              </w:r>
            </w:hyperlink>
          </w:p>
        </w:tc>
      </w:tr>
      <w:tr w:rsidR="0034408F" w:rsidTr="0050065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  <w:p w:rsidR="0034408F" w:rsidRDefault="0034408F">
            <w:pPr>
              <w:rPr>
                <w:rtl/>
                <w:lang w:bidi="ar-SA"/>
              </w:rPr>
            </w:pPr>
          </w:p>
          <w:p w:rsidR="0034408F" w:rsidRDefault="0034408F">
            <w:pPr>
              <w:rPr>
                <w:rtl/>
                <w:lang w:bidi="ar-SA"/>
              </w:rPr>
            </w:pPr>
          </w:p>
          <w:p w:rsidR="005A07BE" w:rsidRDefault="005A07BE">
            <w:pPr>
              <w:rPr>
                <w:rtl/>
                <w:lang w:bidi="ar-SA"/>
              </w:rPr>
            </w:pPr>
          </w:p>
          <w:p w:rsidR="0034408F" w:rsidRDefault="0034408F">
            <w:pPr>
              <w:rPr>
                <w:rtl/>
                <w:lang w:bidi="ar-SA"/>
              </w:rPr>
            </w:pPr>
          </w:p>
          <w:p w:rsidR="0034408F" w:rsidRPr="00217950" w:rsidRDefault="0034408F" w:rsidP="00F2050B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 w:rsidRPr="0021795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القراءة </w:t>
            </w:r>
          </w:p>
          <w:p w:rsidR="0034408F" w:rsidRPr="008F3390" w:rsidRDefault="0034408F" w:rsidP="004B0372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 w:rsidRPr="008F339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4B0372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وتستَمرُّ المُعاناةُ</w:t>
            </w:r>
            <w:r w:rsidRPr="008F339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34408F" w:rsidRDefault="0034408F" w:rsidP="00F2050B">
            <w:pPr>
              <w:jc w:val="center"/>
              <w:rPr>
                <w:rtl/>
                <w:lang w:bidi="ar-SA"/>
              </w:rPr>
            </w:pPr>
            <w:r w:rsidRPr="008F3390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(3 حصص)</w:t>
            </w:r>
          </w:p>
        </w:tc>
        <w:tc>
          <w:tcPr>
            <w:tcW w:w="3467" w:type="dxa"/>
            <w:tcBorders>
              <w:top w:val="thinThickSmallGap" w:sz="24" w:space="0" w:color="auto"/>
            </w:tcBorders>
          </w:tcPr>
          <w:p w:rsidR="0034408F" w:rsidRPr="00F044C0" w:rsidRDefault="0034408F" w:rsidP="00F718DC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34408F" w:rsidP="00F165D6">
            <w:p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التمهيد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يقسّم المعلّم اللّوح إلى ثلاثة أجزاء.</w:t>
            </w:r>
          </w:p>
          <w:p w:rsidR="0034408F" w:rsidRPr="00F044C0" w:rsidRDefault="0034408F" w:rsidP="004B0372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يطرح المعلّم أسئلة من واقع الطّلبة حول </w:t>
            </w:r>
            <w:r w:rsidR="00C36B66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رسالة الإسلام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،</w:t>
            </w:r>
            <w:r w:rsidR="00C36B66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من نحو: </w:t>
            </w:r>
            <w:r w:rsidR="004B0372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ما مظاهرُ معاناة فئات الشعب الفلسطيني من الحواجز الصهيونية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؟  </w:t>
            </w:r>
            <w:r w:rsidR="004B0372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ما أثر الجدار والحواجز على العملية التعليمية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؟ ... ثمّ يشير المعلّم إلى موضوع النّصّ.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يدوّن المعلّم العنوان على اللّوح.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Tr="00500654">
        <w:trPr>
          <w:trHeight w:val="2658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>
            <w:pPr>
              <w:rPr>
                <w:rtl/>
                <w:lang w:bidi="ar-SA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:rsidR="0034408F" w:rsidRPr="00F044C0" w:rsidRDefault="0034408F" w:rsidP="00F718DC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يحدّد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َ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الطّالب الفكرة العامّة في النّصّ.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34408F" w:rsidRPr="00F044C0" w:rsidRDefault="0034408F" w:rsidP="00DB0711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يقرأ الطّلبة النّص قراءة صامتة لمدّة 3 دقائق.</w:t>
            </w:r>
          </w:p>
          <w:p w:rsidR="0034408F" w:rsidRPr="00F044C0" w:rsidRDefault="0034408F" w:rsidP="00531FF3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يطرح المعلّم سؤالين أو ثلاثة حول الفكرة العامّة، من نحو: ما الفكرة العامة في النّص ؟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ما الهدفُ الصهيوني من وراءِ إقامةِ الحواجز الصهيونيّة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1642" w:type="dxa"/>
            <w:tcBorders>
              <w:top w:val="single" w:sz="4" w:space="0" w:color="auto"/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إجابات الطلبة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  <w:tcBorders>
              <w:top w:val="single" w:sz="4" w:space="0" w:color="auto"/>
            </w:tcBorders>
          </w:tcPr>
          <w:p w:rsidR="0034408F" w:rsidRPr="00F044C0" w:rsidRDefault="0034408F" w:rsidP="00F2050B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يقرأ الطالب الدرس قراءة جهرية صحيحة ومعبرة.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34408F" w:rsidRPr="00F044C0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قراءة القدوة:</w:t>
            </w:r>
            <w:r w:rsidR="00082F98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المعلّم النصّ منغّماً، ومضبوطاً بالحركات، محقّقاً لمخارج الحروف، وبسرعة مناسبة.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قراءة المحاكاة: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مرّتين، مبتدئاً بالمجيدين في المرّة الأولى. </w:t>
            </w:r>
          </w:p>
        </w:tc>
        <w:tc>
          <w:tcPr>
            <w:tcW w:w="1642" w:type="dxa"/>
            <w:tcBorders>
              <w:top w:val="single" w:sz="4" w:space="0" w:color="auto"/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قراءة الطلبة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31FF3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يفسر الطّالب المفردات والتراكيب الصعبةالآتية:</w:t>
            </w:r>
            <w:r w:rsidR="00082F98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متجانس</w:t>
            </w:r>
            <w:r w:rsidR="00082F98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َ،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ترويع، يتمترس..</w:t>
            </w:r>
          </w:p>
        </w:tc>
        <w:tc>
          <w:tcPr>
            <w:tcW w:w="3482" w:type="dxa"/>
            <w:gridSpan w:val="2"/>
            <w:vMerge w:val="restart"/>
          </w:tcPr>
          <w:p w:rsidR="0034408F" w:rsidRPr="00F044C0" w:rsidRDefault="0034408F" w:rsidP="00F2050B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القراءة التّفسيريّة: 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يكلّف المعلم الطّلبة تباعاً، بقراءة الفقرات (كلّ طالب فقرة).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بعد كلّ فقرة يناقش المعلّم طلبته بما ورد في الفقرة من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مفردات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مستعصية على الفهم، بسؤالهم عن المعنى المباشر أو المرادف، أو المضادّ، أو استخدام في جمل، ويطرح أسئلة حول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الأفكار الجزئيّة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فيها، وما تضمّنته من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قيم إيجابيّة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4408F" w:rsidRPr="00F044C0" w:rsidRDefault="0034408F" w:rsidP="00F2050B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يدوّن المعلّم أو أحد الطّلبة المفردات ومعانيها، والأفكار، على اللّوح.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مشاركة الطلبة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31FF3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أن يستخدم الطّالب المفردات والتراكيب الآتية في جمل مفيدة: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أوصال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إجراءات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482" w:type="dxa"/>
            <w:gridSpan w:val="2"/>
            <w:vMerge/>
          </w:tcPr>
          <w:p w:rsidR="0034408F" w:rsidRPr="00F044C0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31FF3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يستنتج الطّالب الأفكار الرئيسة الآتية: (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الشعبُ الفلسطينيّ لا ينعُمُ بحريةِ التنقلِ على أرضهِ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الجدار العنصري يُقطّعُ أوصالَ الأراضي الفلسطينيّة</w:t>
            </w:r>
            <w:r w:rsidR="0067291A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31FF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الشعبُ الفلسطينيّ ثابتٌ في أرضهِ رغمَ كلِّ صنوفِ المعاناة والإضطهادِ الصهيوني</w:t>
            </w:r>
            <w:r w:rsidR="0067291A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...</w:t>
            </w:r>
          </w:p>
        </w:tc>
        <w:tc>
          <w:tcPr>
            <w:tcW w:w="3482" w:type="dxa"/>
            <w:gridSpan w:val="2"/>
            <w:vMerge/>
          </w:tcPr>
          <w:p w:rsidR="0034408F" w:rsidRPr="00F044C0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00654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يعبّر الطّالب عن القيم الآتية: (</w:t>
            </w:r>
            <w:r w:rsidR="0067291A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</w:t>
            </w:r>
            <w:r w:rsidR="00500654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لإصرار والتحدي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00654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الثبات</w:t>
            </w:r>
            <w:r w:rsidR="0067291A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والتضحية)</w:t>
            </w:r>
          </w:p>
        </w:tc>
        <w:tc>
          <w:tcPr>
            <w:tcW w:w="3482" w:type="dxa"/>
            <w:gridSpan w:val="2"/>
            <w:vMerge/>
          </w:tcPr>
          <w:p w:rsidR="0034408F" w:rsidRPr="00F044C0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F044C0" w:rsidRDefault="0034408F" w:rsidP="00F2050B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rPr>
          <w:trHeight w:val="70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F2050B">
            <w:pPr>
              <w:rPr>
                <w:color w:val="000000" w:themeColor="text1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يحلّ الطّالب أسئلة الدرس بشكل صحيح.</w:t>
            </w:r>
          </w:p>
        </w:tc>
        <w:tc>
          <w:tcPr>
            <w:tcW w:w="3482" w:type="dxa"/>
            <w:gridSpan w:val="2"/>
          </w:tcPr>
          <w:p w:rsidR="0034408F" w:rsidRPr="00F044C0" w:rsidRDefault="0034408F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تسطير دفاترهم، وينت</w:t>
            </w:r>
            <w:r w:rsidR="00500654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قل الطّلبة لحلّ الأسئلة شفويّاً 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F8353F" w:rsidRPr="00F044C0" w:rsidRDefault="0096517A" w:rsidP="00500654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9" w:history="1">
              <w:r w:rsidR="00500654" w:rsidRPr="00F044C0">
                <w:rPr>
                  <w:rStyle w:val="Hyperlink"/>
                  <w:rFonts w:hint="cs"/>
                  <w:color w:val="000000" w:themeColor="text1"/>
                  <w:sz w:val="24"/>
                  <w:szCs w:val="24"/>
                  <w:rtl/>
                  <w:lang w:bidi="ar-SA"/>
                </w:rPr>
                <w:t>الملاحظة والتصحيح</w:t>
              </w:r>
            </w:hyperlink>
            <w:r w:rsidR="0034408F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34408F" w:rsidTr="0050065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  <w:p w:rsidR="0034408F" w:rsidRDefault="0034408F" w:rsidP="00F2050B">
            <w:pPr>
              <w:rPr>
                <w:rtl/>
                <w:lang w:bidi="ar-SA"/>
              </w:rPr>
            </w:pPr>
          </w:p>
          <w:p w:rsidR="0034408F" w:rsidRDefault="0034408F" w:rsidP="00F2050B">
            <w:pPr>
              <w:rPr>
                <w:rtl/>
                <w:lang w:bidi="ar-SA"/>
              </w:rPr>
            </w:pPr>
          </w:p>
          <w:p w:rsidR="0034408F" w:rsidRDefault="0034408F" w:rsidP="00F2050B">
            <w:pPr>
              <w:rPr>
                <w:rtl/>
                <w:lang w:bidi="ar-SA"/>
              </w:rPr>
            </w:pPr>
          </w:p>
          <w:p w:rsidR="0034408F" w:rsidRDefault="0034408F" w:rsidP="00F2050B">
            <w:pPr>
              <w:rPr>
                <w:rtl/>
                <w:lang w:bidi="ar-SA"/>
              </w:rPr>
            </w:pPr>
          </w:p>
          <w:p w:rsidR="0034408F" w:rsidRPr="00284C37" w:rsidRDefault="0034408F" w:rsidP="00284C37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284C37">
              <w:rPr>
                <w:rFonts w:eastAsia="Calibri" w:hint="cs"/>
                <w:b/>
                <w:bCs/>
                <w:sz w:val="24"/>
                <w:szCs w:val="24"/>
                <w:rtl/>
              </w:rPr>
              <w:t>المحفوظات</w:t>
            </w:r>
          </w:p>
          <w:p w:rsidR="0034408F" w:rsidRPr="00B60018" w:rsidRDefault="0034408F" w:rsidP="00941315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B60018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r w:rsidR="00941315" w:rsidRPr="00941315">
              <w:rPr>
                <w:rFonts w:eastAsia="Calibri" w:hint="cs"/>
                <w:b/>
                <w:bCs/>
                <w:sz w:val="36"/>
                <w:szCs w:val="36"/>
                <w:rtl/>
              </w:rPr>
              <w:t>تَقَدّموا</w:t>
            </w:r>
            <w:r w:rsidRPr="00B6001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  <w:p w:rsidR="0034408F" w:rsidRPr="00B60018" w:rsidRDefault="005A07BE" w:rsidP="00284C37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r w:rsidR="0034408F" w:rsidRPr="00B60018">
              <w:rPr>
                <w:rFonts w:eastAsia="Calibri" w:hint="cs"/>
                <w:b/>
                <w:bCs/>
                <w:sz w:val="24"/>
                <w:szCs w:val="24"/>
                <w:rtl/>
              </w:rPr>
              <w:t>حصتان</w:t>
            </w: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  <w:tcBorders>
              <w:top w:val="thinThickSmallGap" w:sz="24" w:space="0" w:color="auto"/>
            </w:tcBorders>
          </w:tcPr>
          <w:p w:rsidR="0034408F" w:rsidRPr="00F044C0" w:rsidRDefault="0034408F" w:rsidP="00B070DC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يعرّف الطّالب بالشاعر والمناسبة.</w:t>
            </w:r>
          </w:p>
          <w:p w:rsidR="0034408F" w:rsidRPr="00F044C0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34408F" w:rsidP="00561085">
            <w:p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التمهيد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: يطرح المعلّم سؤالين حول أفكار النّصّ السّابق، ويربط تلك الأفكار بالنّصّ الشعريّ، ويعرّف من خلال النّقاش بالشّاعر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(سميح القاسم)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مناسبة القصيدة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F2050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إجابات الطّلبة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2050B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B070DC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يقرأ الطالب النصّ قراءة جهرية صحيحة ومعبرة.</w:t>
            </w:r>
          </w:p>
          <w:p w:rsidR="0034408F" w:rsidRPr="00F044C0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96517A" w:rsidP="00B070DC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hyperlink r:id="rId10" w:history="1">
              <w:r w:rsidR="0034408F" w:rsidRPr="00F044C0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قراءة القدوة</w:t>
              </w:r>
            </w:hyperlink>
            <w:r w:rsidR="0034408F"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B11FCE"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08F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المعلّم النصّ قراءة شعريّة، مُنغّماً، وضابطاً للحركات، ومحقّقاً لمخارج الحروف، ومحافظاً على سرعة مناسبة.</w:t>
            </w:r>
          </w:p>
          <w:p w:rsidR="0034408F" w:rsidRPr="00F044C0" w:rsidRDefault="0034408F" w:rsidP="00B070DC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قراءة المحاكاة: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3مرّات، مبتدئاً بالمجيدين في المرّة الأولى.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F044C0" w:rsidRDefault="0034408F" w:rsidP="00F2050B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قراءة الطّلبة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6108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يفسر الطالب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المفردات والتراكيب الصعبة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الآتية: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(القضاءُالمبرمُ)،(بكارةُ السنابل).</w:t>
            </w:r>
          </w:p>
        </w:tc>
        <w:tc>
          <w:tcPr>
            <w:tcW w:w="3482" w:type="dxa"/>
            <w:gridSpan w:val="2"/>
            <w:vMerge w:val="restart"/>
          </w:tcPr>
          <w:p w:rsidR="0034408F" w:rsidRPr="00F044C0" w:rsidRDefault="0096517A" w:rsidP="00F758F5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11" w:history="1">
              <w:r w:rsidR="0034408F" w:rsidRPr="00F044C0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rtl/>
                  <w:lang w:bidi="ar-SA"/>
                </w:rPr>
                <w:t>القراءة التّفسيريّة</w:t>
              </w:r>
            </w:hyperlink>
            <w:r w:rsidR="0034408F"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: </w:t>
            </w:r>
          </w:p>
          <w:p w:rsidR="0034408F" w:rsidRPr="00F044C0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يكلّف المعلم الطّلبة تباعاً، بقراءة الأسطر (كلّ طالب مجموعة أسطر مترابطة).</w:t>
            </w:r>
          </w:p>
          <w:p w:rsidR="0034408F" w:rsidRPr="00F044C0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بعد كلّ فقرة شعريّة يناقش المعلّم طلبته بما ورد في الفقرة من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مفردات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مستعصية على الفهم، بسؤالهم عن المعنى المباشر أو المرادف، أو المضادّ، أو استخدام في جمل، ويطرح أسئلة حول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الأفكار الجزئيّة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فيها، وما تضمّنته من 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قيم إيجابيّة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4408F" w:rsidRPr="00F044C0" w:rsidRDefault="0034408F" w:rsidP="00F758F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يدوّن المعلّم أو أحد الطّلبة المفردات ومعانيها، والأفكار، على اللّوح.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  <w:p w:rsidR="0034408F" w:rsidRPr="00F044C0" w:rsidRDefault="0096517A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hyperlink r:id="rId12" w:history="1">
              <w:r w:rsidR="0034408F" w:rsidRPr="00F044C0">
                <w:rPr>
                  <w:rStyle w:val="Hyperlink"/>
                  <w:rFonts w:hint="cs"/>
                  <w:color w:val="000000" w:themeColor="text1"/>
                  <w:sz w:val="24"/>
                  <w:szCs w:val="24"/>
                  <w:rtl/>
                  <w:lang w:bidi="ar-SA"/>
                </w:rPr>
                <w:t>إجابات الطّلبة</w:t>
              </w:r>
            </w:hyperlink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6108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يستنتج الطّالب الأفكار الرئيسة الآتية: (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يتحدّى</w:t>
            </w:r>
            <w:r w:rsidR="00B11FCE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الشاعر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ُ</w:t>
            </w:r>
            <w:r w:rsidR="00B11FCE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المحتلين بقولهِ (تقدموا)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يُمجّدُ الشاعر المخيمَ في تصدّيهِ للمحتل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61085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الفلسطينيّون يطمَحون للتحرّر من الاحتلال.</w:t>
            </w:r>
          </w:p>
        </w:tc>
        <w:tc>
          <w:tcPr>
            <w:tcW w:w="3482" w:type="dxa"/>
            <w:gridSpan w:val="2"/>
            <w:vMerge/>
          </w:tcPr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563D83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يعبّر الطّالب عن القيم والاتجاهات الآتية: (</w:t>
            </w:r>
            <w:r w:rsidR="00563D8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الصمود</w:t>
            </w:r>
            <w:r w:rsidR="008B15C2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ُ</w:t>
            </w:r>
            <w:r w:rsidR="00563D8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والتّحدي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63D8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التمسّك بالأرضِ والهويّة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563D83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البسالة ومقاومة المحتل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).</w:t>
            </w:r>
          </w:p>
        </w:tc>
        <w:tc>
          <w:tcPr>
            <w:tcW w:w="3482" w:type="dxa"/>
            <w:gridSpan w:val="2"/>
            <w:vMerge/>
          </w:tcPr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F758F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F044C0" w:rsidRDefault="0034408F" w:rsidP="009C2C21">
            <w:p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أن يوضح الطالب الصور الفنيّة الواردة في الاْبيات </w:t>
            </w:r>
          </w:p>
        </w:tc>
        <w:tc>
          <w:tcPr>
            <w:tcW w:w="3482" w:type="dxa"/>
            <w:gridSpan w:val="2"/>
          </w:tcPr>
          <w:p w:rsidR="0034408F" w:rsidRPr="00F044C0" w:rsidRDefault="0034408F" w:rsidP="004915C4">
            <w:pPr>
              <w:rPr>
                <w:color w:val="000000" w:themeColor="text1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توضيح الصو</w:t>
            </w:r>
            <w:r w:rsidR="004915C4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ّ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ر الفنيّة الواردة في الأبيات</w:t>
            </w:r>
            <w:r w:rsidR="004915C4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، مثل: (تقدّمت بكارةُ السنابل)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، وتدوينها على السبورة.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الملاحظة، وتصويب إجابات الطلبة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F758F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F044C0" w:rsidRDefault="0034408F" w:rsidP="009C2C21">
            <w:p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يحلّ الطّالب أسئلة الدرس بشكل صحيح.</w:t>
            </w:r>
          </w:p>
        </w:tc>
        <w:tc>
          <w:tcPr>
            <w:tcW w:w="3482" w:type="dxa"/>
            <w:gridSpan w:val="2"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الطّلبة تسطير دفاترهم، وينتقل الطّلبة لحلّ الأسئلة شفويّاً، ويدوّنها الطلبة على دفاترهم.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متابعة دفاتر الطّلبة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يحفظ الطّالب الأبيات غيبا</w:t>
            </w:r>
            <w:r w:rsidR="004915C4"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ً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482" w:type="dxa"/>
            <w:gridSpan w:val="2"/>
          </w:tcPr>
          <w:p w:rsidR="00B57897" w:rsidRPr="00F044C0" w:rsidRDefault="0034408F" w:rsidP="00AE23DE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يطلب المعلّم من الطّلبة حفظ النّص الشعريّ غيباً، والاستعداد 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لتسميعه في حصّة قادمة.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AE23D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التسميع الشّفويّ للطلبة</w:t>
            </w:r>
          </w:p>
        </w:tc>
      </w:tr>
      <w:tr w:rsidR="0034408F" w:rsidTr="0050065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Pr="00124F95" w:rsidRDefault="0034408F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4408F" w:rsidRPr="00124F95" w:rsidRDefault="0034408F" w:rsidP="00124F9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24F95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القواعد</w:t>
            </w:r>
          </w:p>
          <w:p w:rsidR="0034408F" w:rsidRPr="0045432C" w:rsidRDefault="0034408F" w:rsidP="003829BC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45432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B57897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مراجعة </w:t>
            </w:r>
            <w:r w:rsidR="003829B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إنَّ أو إحدى أخواتها</w:t>
            </w:r>
            <w:r w:rsidRPr="0045432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34408F" w:rsidRPr="0045432C" w:rsidRDefault="005A07BE" w:rsidP="00124F95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34408F" w:rsidRPr="0045432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حصتان</w:t>
            </w:r>
            <w:r>
              <w:rPr>
                <w:rFonts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3467" w:type="dxa"/>
            <w:tcBorders>
              <w:top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B57897" w:rsidP="00B60018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   </w:t>
            </w:r>
            <w:r w:rsidR="0034408F"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التّمهيد</w:t>
            </w: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:</w:t>
            </w:r>
          </w:p>
          <w:p w:rsidR="0034408F" w:rsidRPr="00F044C0" w:rsidRDefault="0034408F" w:rsidP="00B57897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يناقش المعلّم طلّابه 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بالجملة الاسمية،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من خلال طرح بعض الأسئلة الموصلة إلى الأهداف: 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ممّ تتكون الجملة الاسمية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؟ 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ماهي أخوات كان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؟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B57897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ما عمل كان وأخواتها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؟...هذا ما سنعرفه في هذا الدّرس.</w:t>
            </w:r>
          </w:p>
          <w:p w:rsidR="0034408F" w:rsidRPr="00F044C0" w:rsidRDefault="0034408F" w:rsidP="00D9655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يعلّق المعلّم لوحة مكتوب عليها الفقرة بخط كبير وواضح، والأخبار الواردة فيها ملوّنة بلون مختلف.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D9655D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34408F" w:rsidRPr="00F044C0" w:rsidRDefault="0034408F" w:rsidP="00D9655D">
            <w:pPr>
              <w:rPr>
                <w:color w:val="000000" w:themeColor="text1"/>
                <w:sz w:val="24"/>
                <w:szCs w:val="24"/>
                <w:rtl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</w:rPr>
              <w:t>أن يذكر الطالب ركنيّ الجملة الاسميّة</w:t>
            </w:r>
          </w:p>
          <w:p w:rsidR="0034408F" w:rsidRPr="00F044C0" w:rsidRDefault="0034408F" w:rsidP="00D9655D">
            <w:pPr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 w:rsidP="00840A1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يكلّف المعلّم أحد الطّلبة بقراءة الفقرة.</w:t>
            </w:r>
          </w:p>
          <w:p w:rsidR="0034408F" w:rsidRPr="00F044C0" w:rsidRDefault="0034408F" w:rsidP="00D9655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يطرح المعلّم أسئلة العرض ليساعد الطّلبة على تحديد ركني الجملة الاسميّة من نحو: ما نوع الكلمات الملوّنة؟ حدد المبتدأ والخبر في  كلّ منها؟ ...</w:t>
            </w:r>
          </w:p>
          <w:p w:rsidR="0034408F" w:rsidRPr="00F044C0" w:rsidRDefault="0034408F" w:rsidP="00D9655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يساعد المعلّم الطلبة بتحديد ركنيّ الجملة الاسميّة، ويدوّن ذلك على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اللّوح.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9D6E0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يتعرّف الطالب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على أخوات كان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4408F" w:rsidRPr="00F044C0" w:rsidRDefault="0034408F" w:rsidP="009D6E0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يتعرف الطالب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على عمل كان وأخواتها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482" w:type="dxa"/>
            <w:gridSpan w:val="2"/>
          </w:tcPr>
          <w:p w:rsidR="0034408F" w:rsidRPr="00F044C0" w:rsidRDefault="0034408F" w:rsidP="009D6E05">
            <w:pPr>
              <w:pStyle w:val="a3"/>
              <w:ind w:left="0" w:firstLine="28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يطلب المعلّم من طلبته تأمّل الأخبار الواردة في الفقرة، ويطرح أسئلة العرض: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حدد المبتدأ والخبر في الأمثلة.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ما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هي أخوات كان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؟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ما عمل كان وأخواتها؟ أدخِلْ كان أو إحدى أخواتها على الجملة الاسمية.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</w:tcPr>
          <w:p w:rsidR="0034408F" w:rsidRPr="00F044C0" w:rsidRDefault="0034408F" w:rsidP="009D6E0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يمثِّل الطالب بجمل مفيدة من انشائه على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كان وأخواتها.</w:t>
            </w:r>
          </w:p>
          <w:p w:rsidR="005C5EED" w:rsidRPr="00F044C0" w:rsidRDefault="005C5EED" w:rsidP="009D6E0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  <w:vMerge w:val="restart"/>
          </w:tcPr>
          <w:p w:rsidR="009D6E05" w:rsidRPr="00F044C0" w:rsidRDefault="0034408F" w:rsidP="005C5EED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يكلف المعلم طلابه بالتمثيل بجملة مفيدة من انشائه على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كان وأخواتها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، </w:t>
            </w:r>
            <w:r w:rsidR="009D6E05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ويعرب اسمها وخبرها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اعراباً تاماً.</w:t>
            </w:r>
          </w:p>
          <w:p w:rsidR="009D6E05" w:rsidRPr="00F044C0" w:rsidRDefault="009D6E05" w:rsidP="009D6E05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إدخال كان وأخواتها على الجملة الاسمية.</w:t>
            </w:r>
          </w:p>
        </w:tc>
        <w:tc>
          <w:tcPr>
            <w:tcW w:w="1642" w:type="dxa"/>
            <w:vMerge w:val="restart"/>
            <w:tcBorders>
              <w:right w:val="thinThickSmallGap" w:sz="24" w:space="0" w:color="auto"/>
            </w:tcBorders>
          </w:tcPr>
          <w:p w:rsidR="0034408F" w:rsidRPr="00F044C0" w:rsidRDefault="0034408F" w:rsidP="00840A1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إجابات الطلبة، وتصويب الأخطاء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  <w:tcBorders>
              <w:bottom w:val="thinThickSmallGap" w:sz="24" w:space="0" w:color="auto"/>
            </w:tcBorders>
          </w:tcPr>
          <w:p w:rsidR="0034408F" w:rsidRPr="00F044C0" w:rsidRDefault="009D6E05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يُدخلَ الطالب كان وأخواتها على المبتدأ والخبر.</w:t>
            </w:r>
          </w:p>
        </w:tc>
        <w:tc>
          <w:tcPr>
            <w:tcW w:w="3482" w:type="dxa"/>
            <w:gridSpan w:val="2"/>
            <w:vMerge/>
            <w:tcBorders>
              <w:bottom w:val="thinThickSmallGap" w:sz="24" w:space="0" w:color="auto"/>
            </w:tcBorders>
          </w:tcPr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284C37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rPr>
          <w:trHeight w:val="1179"/>
        </w:trPr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F758F5">
            <w:pPr>
              <w:rPr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Pr="00B802F8" w:rsidRDefault="0034408F" w:rsidP="00846DED">
            <w:pPr>
              <w:jc w:val="center"/>
              <w:rPr>
                <w:b/>
                <w:bCs/>
                <w:rtl/>
                <w:lang w:bidi="ar-SA"/>
              </w:rPr>
            </w:pPr>
            <w:r w:rsidRPr="00B802F8">
              <w:rPr>
                <w:rFonts w:hint="cs"/>
                <w:b/>
                <w:bCs/>
                <w:rtl/>
                <w:lang w:bidi="ar-SA"/>
              </w:rPr>
              <w:t>الإملاء</w:t>
            </w:r>
          </w:p>
          <w:p w:rsidR="0034408F" w:rsidRDefault="0034408F" w:rsidP="005C5E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B802F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5C5EE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إملاء نص خارجي من قِبل المعلم </w:t>
            </w:r>
            <w:r w:rsidRPr="00B802F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  <w:p w:rsidR="005C5EED" w:rsidRDefault="005C5EED" w:rsidP="005C5E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E20BD" w:rsidRPr="00B802F8" w:rsidRDefault="003E20BD" w:rsidP="005C5EE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4408F" w:rsidRDefault="0034408F" w:rsidP="00846DED">
            <w:pPr>
              <w:jc w:val="center"/>
              <w:rPr>
                <w:rtl/>
                <w:lang w:bidi="ar-SA"/>
              </w:rPr>
            </w:pPr>
            <w:r w:rsidRPr="00B802F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3467" w:type="dxa"/>
            <w:vMerge w:val="restart"/>
            <w:tcBorders>
              <w:top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يحل الطالب التدريبات حلاً صحيحاً.</w:t>
            </w: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637642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314B5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314B5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E20BD" w:rsidP="003E20B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يرسم الطالب ما يمليه عليه المعلم رسماً املائياً صحيحاً.</w:t>
            </w:r>
          </w:p>
          <w:p w:rsidR="0034408F" w:rsidRPr="00F044C0" w:rsidRDefault="0034408F" w:rsidP="00314B5B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3E20BD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34408F" w:rsidRPr="00F044C0" w:rsidRDefault="0034408F" w:rsidP="005C5EED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ينفذ المعلم التّدريبات من خلال المجموعات الطلابيّة، حيث ت</w:t>
            </w:r>
            <w:r w:rsidR="005C5EED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ُ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عطى المجموعات وقتاً للمناقشة، ووقتاً للعرض.</w:t>
            </w:r>
          </w:p>
          <w:p w:rsidR="0034408F" w:rsidRPr="00F044C0" w:rsidRDefault="0034408F" w:rsidP="005C5EED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E80ED3">
            <w:pPr>
              <w:pStyle w:val="a3"/>
              <w:ind w:left="28" w:hanging="28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5C5EED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التمهيد:</w:t>
            </w:r>
          </w:p>
          <w:p w:rsidR="005C5EED" w:rsidRPr="00F044C0" w:rsidRDefault="005C5EED" w:rsidP="005C5EED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تهيئة الطلاب لكتابة الإملاء، وتجهيز الدفاتر الخاصة بالإملاء.</w:t>
            </w:r>
          </w:p>
          <w:p w:rsidR="005C5EED" w:rsidRPr="00F044C0" w:rsidRDefault="005C5EED" w:rsidP="005C5EED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يطلع المعلّم طلّابه على هدف الإملاء.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5C5E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ملاحظة عمل المجموعات، وتقديم التغذية الراجعة من خلال المجموعات </w:t>
            </w:r>
          </w:p>
          <w:p w:rsidR="0034408F" w:rsidRPr="00F044C0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rPr>
          <w:trHeight w:val="654"/>
        </w:trPr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Default="0034408F" w:rsidP="00F758F5">
            <w:pPr>
              <w:rPr>
                <w:rtl/>
                <w:lang w:bidi="ar-SA"/>
              </w:rPr>
            </w:pPr>
          </w:p>
        </w:tc>
        <w:tc>
          <w:tcPr>
            <w:tcW w:w="3467" w:type="dxa"/>
            <w:vMerge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408F" w:rsidRPr="00F044C0" w:rsidRDefault="0034408F" w:rsidP="005C5EED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5C5EED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5C5EED">
            <w:pPr>
              <w:pStyle w:val="a3"/>
              <w:ind w:left="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تكليف الطلبة بكتابة الإملاء من خلال الاستماع وكتابة النص الذي يمليه عليهم المعلم.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846DE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5C5EED" w:rsidRPr="00F044C0" w:rsidRDefault="005C5EED" w:rsidP="005A07BE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إعادة قراءة الإملاء من قبل بعض الطلاب، </w:t>
            </w:r>
            <w:r w:rsidR="005A07BE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ثم 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تصحيح الدفاتر ، و</w:t>
            </w:r>
            <w:r w:rsidR="005A07BE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رصد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الأخطاء</w:t>
            </w:r>
            <w:r w:rsidR="005A07BE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34408F" w:rsidTr="00500654">
        <w:tc>
          <w:tcPr>
            <w:tcW w:w="166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Default="0034408F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bookmarkStart w:id="0" w:name="_GoBack"/>
            <w:bookmarkEnd w:id="0"/>
          </w:p>
          <w:p w:rsidR="0034408F" w:rsidRDefault="0034408F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4408F" w:rsidRDefault="0034408F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4408F" w:rsidRPr="00DB46B0" w:rsidRDefault="0034408F" w:rsidP="00DB46B0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الخطّ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والنّسخ</w:t>
            </w:r>
          </w:p>
          <w:p w:rsidR="0034408F" w:rsidRPr="00846DED" w:rsidRDefault="0034408F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</w:t>
            </w:r>
            <w:r w:rsidRPr="00B802F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حصّة واحدة)</w:t>
            </w:r>
          </w:p>
        </w:tc>
        <w:tc>
          <w:tcPr>
            <w:tcW w:w="3467" w:type="dxa"/>
            <w:vMerge w:val="restart"/>
            <w:tcBorders>
              <w:top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5A07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يكتب الطّالب </w:t>
            </w:r>
            <w:r w:rsidR="009F0482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عبارة بخطّ النّسخ، وبخط الرقعة.</w:t>
            </w: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34408F" w:rsidP="00F758F5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34408F" w:rsidRPr="00F044C0" w:rsidRDefault="0034408F" w:rsidP="00DB46B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المعلّم بتسطير اللّوح، ويطلعهم على هدف الحصّة.</w:t>
            </w:r>
          </w:p>
          <w:p w:rsidR="0034408F" w:rsidRPr="00F044C0" w:rsidRDefault="0034408F" w:rsidP="00DB46B0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يقرأ أحد الطّلبة العبارة من الكتاب.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القراءة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Pr="00846DED" w:rsidRDefault="0034408F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467" w:type="dxa"/>
            <w:vMerge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المعلّم بكتابة العبارة في السّطر الأوّل على اللّوح، داعياً طلبته إلى متابعته، ويتوقّف عند بعد كلّ كلمة، ويدعوهم إلى تأمّل حروفها، ومواقعها من السّطر، وميلها.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Pr="00846DED" w:rsidRDefault="0034408F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467" w:type="dxa"/>
            <w:vMerge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يستدعي أحد الطّلبة لتقليده والكتابة على السّطر الثّاني، ويقدّم التّغذية الرّاجعة للطّلبة.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ملاحظة كتابة الطّالب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</w:tcBorders>
          </w:tcPr>
          <w:p w:rsidR="0034408F" w:rsidRPr="00846DED" w:rsidRDefault="0034408F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467" w:type="dxa"/>
            <w:vMerge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يطلب المعلّم من الطلبة محاكاة النّموذج على كتبهم، ويتجوّل بينهم، ويؤكّد على بعض القضايا من خلال التّغذية الراجعة.</w:t>
            </w:r>
          </w:p>
        </w:tc>
        <w:tc>
          <w:tcPr>
            <w:tcW w:w="1642" w:type="dxa"/>
            <w:tcBorders>
              <w:right w:val="thinThickSmallGap" w:sz="24" w:space="0" w:color="auto"/>
            </w:tcBorders>
          </w:tcPr>
          <w:p w:rsidR="0034408F" w:rsidRPr="00F044C0" w:rsidRDefault="0034408F" w:rsidP="00DB46B0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تصحيح النّموذج</w:t>
            </w:r>
          </w:p>
        </w:tc>
      </w:tr>
      <w:tr w:rsidR="0034408F" w:rsidTr="00500654">
        <w:tc>
          <w:tcPr>
            <w:tcW w:w="166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Pr="00846DED" w:rsidRDefault="0034408F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467" w:type="dxa"/>
            <w:tcBorders>
              <w:bottom w:val="thinThickSmallGap" w:sz="24" w:space="0" w:color="auto"/>
            </w:tcBorders>
          </w:tcPr>
          <w:p w:rsidR="0034408F" w:rsidRPr="00F044C0" w:rsidRDefault="0034408F" w:rsidP="005A07B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ينسخ الطّالب فقرة بخطّ جميل.</w:t>
            </w:r>
          </w:p>
        </w:tc>
        <w:tc>
          <w:tcPr>
            <w:tcW w:w="3482" w:type="dxa"/>
            <w:gridSpan w:val="2"/>
            <w:tcBorders>
              <w:bottom w:val="thinThickSmallGap" w:sz="24" w:space="0" w:color="auto"/>
            </w:tcBorders>
          </w:tcPr>
          <w:p w:rsidR="0034408F" w:rsidRPr="00F044C0" w:rsidRDefault="0034408F" w:rsidP="00F758F5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يقوم الطّلبة بنسخ الفقرة على الدّفاتر، بعد كتابة العبارة السّابقة، ويقوم المعلمّ بتصحيحها، وتقديم التّغذية الراجعة حول الأخطاء، وجماليّة الخطّ</w:t>
            </w:r>
            <w:r w:rsidR="00985F1F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9F0482" w:rsidRPr="00F044C0" w:rsidRDefault="009F0482" w:rsidP="00AE23DE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D8364D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تصحيح الدّفاتر</w:t>
            </w:r>
          </w:p>
        </w:tc>
      </w:tr>
      <w:tr w:rsidR="0034408F" w:rsidTr="00500654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4408F" w:rsidRPr="00D8364D" w:rsidRDefault="0034408F" w:rsidP="00D8364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8364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التّعبير</w:t>
            </w:r>
          </w:p>
          <w:p w:rsidR="0007653C" w:rsidRDefault="0034408F" w:rsidP="00D8364D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 w:rsidRPr="00314B5B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(حصّة واحدة)</w:t>
            </w:r>
            <w:r w:rsidR="0007653C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07653C" w:rsidRDefault="0007653C" w:rsidP="00D8364D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07653C" w:rsidRPr="00314B5B" w:rsidRDefault="0007653C" w:rsidP="00AE23DE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7653C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تلخيص القصّة</w:t>
            </w:r>
          </w:p>
        </w:tc>
        <w:tc>
          <w:tcPr>
            <w:tcW w:w="3467" w:type="dxa"/>
            <w:tcBorders>
              <w:top w:val="thinThickSmallGap" w:sz="24" w:space="0" w:color="auto"/>
            </w:tcBorders>
          </w:tcPr>
          <w:p w:rsidR="00E025EC" w:rsidRPr="00F044C0" w:rsidRDefault="00E025EC" w:rsidP="00E025EC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E025EC" w:rsidP="00E025EC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AE23DE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top w:val="thinThickSmallGap" w:sz="24" w:space="0" w:color="auto"/>
            </w:tcBorders>
          </w:tcPr>
          <w:p w:rsidR="0034408F" w:rsidRPr="00F044C0" w:rsidRDefault="0034408F" w:rsidP="00F758F5">
            <w:pPr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34408F" w:rsidRPr="00F044C0" w:rsidRDefault="00490B46" w:rsidP="002A4875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تعريف التلخيص لغةً</w:t>
            </w:r>
            <w:r w:rsidR="0034408F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07653C" w:rsidRPr="00F044C0" w:rsidRDefault="0007653C" w:rsidP="0007653C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</w:p>
          <w:p w:rsidR="00490B46" w:rsidRPr="00AE23DE" w:rsidRDefault="00490B46" w:rsidP="00AE23DE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تعريف التلخيص اصطلاحاً.</w:t>
            </w:r>
          </w:p>
        </w:tc>
        <w:tc>
          <w:tcPr>
            <w:tcW w:w="164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4408F" w:rsidRPr="00F044C0" w:rsidRDefault="0034408F" w:rsidP="00AE23DE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4408F" w:rsidTr="00500654">
        <w:tc>
          <w:tcPr>
            <w:tcW w:w="16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4408F" w:rsidRPr="0007653C" w:rsidRDefault="0034408F" w:rsidP="0007653C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467" w:type="dxa"/>
            <w:tcBorders>
              <w:bottom w:val="thinThickSmallGap" w:sz="24" w:space="0" w:color="auto"/>
            </w:tcBorders>
          </w:tcPr>
          <w:p w:rsidR="00E025EC" w:rsidRPr="00F044C0" w:rsidRDefault="00E025EC" w:rsidP="00490B46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أن </w:t>
            </w:r>
            <w:r w:rsidR="00490B46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يتعرفَ الطالبُ على خطواتِ التّلخيصِ</w:t>
            </w: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490B46" w:rsidRPr="00F044C0" w:rsidRDefault="00490B46" w:rsidP="00490B46">
            <w:pPr>
              <w:pStyle w:val="a3"/>
              <w:ind w:left="360"/>
              <w:rPr>
                <w:color w:val="000000" w:themeColor="text1"/>
                <w:sz w:val="24"/>
                <w:szCs w:val="24"/>
                <w:lang w:bidi="ar-SA"/>
              </w:rPr>
            </w:pPr>
          </w:p>
          <w:p w:rsidR="00490B46" w:rsidRPr="00F044C0" w:rsidRDefault="00490B46" w:rsidP="00490B46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يتعرفَ الطالبُ على عناصرِ القصة.</w:t>
            </w:r>
          </w:p>
          <w:p w:rsidR="00490B46" w:rsidRPr="00F044C0" w:rsidRDefault="00490B46" w:rsidP="00490B46">
            <w:pPr>
              <w:pStyle w:val="a3"/>
              <w:ind w:left="360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490B46" w:rsidP="00490B46">
            <w:pPr>
              <w:pStyle w:val="a3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أن يقرأ الطالب نموذج تطبيقي للقصة.</w:t>
            </w:r>
          </w:p>
          <w:p w:rsidR="00E025EC" w:rsidRPr="00F044C0" w:rsidRDefault="00E025EC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34408F" w:rsidP="00490B46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482" w:type="dxa"/>
            <w:gridSpan w:val="2"/>
            <w:tcBorders>
              <w:bottom w:val="thinThickSmallGap" w:sz="24" w:space="0" w:color="auto"/>
            </w:tcBorders>
          </w:tcPr>
          <w:p w:rsidR="00E025EC" w:rsidRPr="00F044C0" w:rsidRDefault="00490B46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التوضيح للطلبة خطوات التلخيصِ.</w:t>
            </w:r>
          </w:p>
          <w:p w:rsidR="00E025EC" w:rsidRPr="00F044C0" w:rsidRDefault="00E025EC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490B46" w:rsidRPr="00F044C0" w:rsidRDefault="00490B46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490B46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توضيح عناصر القصة.</w:t>
            </w:r>
          </w:p>
          <w:p w:rsidR="00E025EC" w:rsidRPr="00F044C0" w:rsidRDefault="00E025EC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490B46" w:rsidRPr="00F044C0" w:rsidRDefault="00490B46" w:rsidP="00E025EC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1D584C" w:rsidP="00490B46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بعد قراءة النموذج ال</w:t>
            </w:r>
            <w:r w:rsidR="00490B46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تطبيقي للقصة، يُلاحظ الطالب العناصر </w:t>
            </w:r>
            <w:r w:rsidR="00E232E2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الأساسية</w:t>
            </w:r>
            <w:r w:rsidR="00490B46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في القصة .</w:t>
            </w:r>
          </w:p>
        </w:tc>
        <w:tc>
          <w:tcPr>
            <w:tcW w:w="164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025EC" w:rsidRPr="00F044C0" w:rsidRDefault="00490B46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التوضيح</w:t>
            </w:r>
          </w:p>
          <w:p w:rsidR="00E025EC" w:rsidRPr="00F044C0" w:rsidRDefault="00E025EC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E025EC" w:rsidP="00490B46">
            <w:pPr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E025EC" w:rsidRPr="00F044C0" w:rsidRDefault="0007653C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التوضيح</w:t>
            </w:r>
          </w:p>
          <w:p w:rsidR="005A07BE" w:rsidRPr="00F044C0" w:rsidRDefault="005A07BE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490B46" w:rsidRPr="00F044C0" w:rsidRDefault="00490B46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4408F" w:rsidRPr="00F044C0" w:rsidRDefault="00490B46" w:rsidP="00E025EC">
            <w:pPr>
              <w:jc w:val="center"/>
              <w:rPr>
                <w:color w:val="000000" w:themeColor="text1"/>
                <w:sz w:val="24"/>
                <w:szCs w:val="24"/>
                <w:rtl/>
                <w:lang w:bidi="ar-SA"/>
              </w:rPr>
            </w:pPr>
            <w:r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>الملاحظة</w:t>
            </w:r>
            <w:r w:rsidR="0007653C" w:rsidRPr="00F044C0">
              <w:rPr>
                <w:rFonts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والتحليل</w:t>
            </w:r>
          </w:p>
        </w:tc>
      </w:tr>
    </w:tbl>
    <w:p w:rsidR="00D8364D" w:rsidRDefault="00D8364D" w:rsidP="00D8364D">
      <w:pPr>
        <w:rPr>
          <w:rtl/>
          <w:lang w:bidi="ar-SA"/>
        </w:rPr>
      </w:pPr>
    </w:p>
    <w:p w:rsidR="001A5A39" w:rsidRDefault="00D8364D" w:rsidP="00D8364D">
      <w:pPr>
        <w:tabs>
          <w:tab w:val="left" w:pos="1827"/>
        </w:tabs>
        <w:rPr>
          <w:rtl/>
          <w:lang w:bidi="ar-SA"/>
        </w:rPr>
      </w:pPr>
      <w:r>
        <w:rPr>
          <w:rtl/>
          <w:lang w:bidi="ar-SA"/>
        </w:rPr>
        <w:tab/>
      </w:r>
    </w:p>
    <w:p w:rsidR="00E82C7A" w:rsidRDefault="00E82C7A" w:rsidP="00D8364D">
      <w:pPr>
        <w:tabs>
          <w:tab w:val="left" w:pos="1827"/>
        </w:tabs>
        <w:rPr>
          <w:rtl/>
          <w:lang w:bidi="ar-SA"/>
        </w:rPr>
      </w:pPr>
    </w:p>
    <w:p w:rsidR="00F044C0" w:rsidRDefault="00F044C0" w:rsidP="00F044C0">
      <w:pPr>
        <w:tabs>
          <w:tab w:val="left" w:pos="1827"/>
        </w:tabs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للمزيد من </w:t>
      </w:r>
      <w:hyperlink r:id="rId13" w:history="1">
        <w:r w:rsidRPr="00F044C0">
          <w:rPr>
            <w:rStyle w:val="Hyperlink"/>
            <w:rFonts w:hint="cs"/>
            <w:rtl/>
            <w:lang w:bidi="ar-SA"/>
          </w:rPr>
          <w:t>تحاضير اللغة العربية للصف السابع</w:t>
        </w:r>
      </w:hyperlink>
    </w:p>
    <w:p w:rsidR="00F044C0" w:rsidRPr="00F044C0" w:rsidRDefault="0096517A" w:rsidP="00F044C0">
      <w:pPr>
        <w:tabs>
          <w:tab w:val="left" w:pos="1827"/>
        </w:tabs>
        <w:jc w:val="center"/>
        <w:rPr>
          <w:rtl/>
          <w:lang w:bidi="ar-SA"/>
        </w:rPr>
      </w:pPr>
      <w:hyperlink r:id="rId14" w:history="1">
        <w:r w:rsidR="00F044C0">
          <w:rPr>
            <w:rStyle w:val="Hyperlink"/>
          </w:rPr>
          <w:t>https://www.wepal.net/library/?app=content.list&amp;level=7&amp;subject=1&amp;type=3</w:t>
        </w:r>
      </w:hyperlink>
    </w:p>
    <w:sectPr w:rsidR="00F044C0" w:rsidRPr="00F044C0" w:rsidSect="00E232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-354" w:right="707" w:bottom="709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85" w:rsidRDefault="00DB3485" w:rsidP="00D8364D">
      <w:r>
        <w:separator/>
      </w:r>
    </w:p>
  </w:endnote>
  <w:endnote w:type="continuationSeparator" w:id="1">
    <w:p w:rsidR="00DB3485" w:rsidRDefault="00DB3485" w:rsidP="00D8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85" w:rsidRDefault="00DB3485" w:rsidP="00D8364D">
      <w:r>
        <w:separator/>
      </w:r>
    </w:p>
  </w:footnote>
  <w:footnote w:type="continuationSeparator" w:id="1">
    <w:p w:rsidR="00DB3485" w:rsidRDefault="00DB3485" w:rsidP="00D8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 w:rsidP="00E232E2">
    <w:pPr>
      <w:pStyle w:val="a5"/>
    </w:pPr>
  </w:p>
  <w:p w:rsidR="00E232E2" w:rsidRDefault="00E232E2" w:rsidP="00E232E2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E2" w:rsidRDefault="00E23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C3429"/>
    <w:multiLevelType w:val="hybridMultilevel"/>
    <w:tmpl w:val="72861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62CAA"/>
    <w:multiLevelType w:val="hybridMultilevel"/>
    <w:tmpl w:val="6B9837C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6509B"/>
    <w:multiLevelType w:val="hybridMultilevel"/>
    <w:tmpl w:val="A2DC63D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564EEF"/>
    <w:multiLevelType w:val="hybridMultilevel"/>
    <w:tmpl w:val="9F0298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47B28"/>
    <w:multiLevelType w:val="hybridMultilevel"/>
    <w:tmpl w:val="10B2E374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4B23F8"/>
    <w:multiLevelType w:val="hybridMultilevel"/>
    <w:tmpl w:val="6396FC96"/>
    <w:lvl w:ilvl="0" w:tplc="06E0F87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590"/>
    <w:rsid w:val="00010F67"/>
    <w:rsid w:val="00036C4B"/>
    <w:rsid w:val="0007653C"/>
    <w:rsid w:val="0008005F"/>
    <w:rsid w:val="00082F98"/>
    <w:rsid w:val="000942E2"/>
    <w:rsid w:val="000D0785"/>
    <w:rsid w:val="000D3410"/>
    <w:rsid w:val="00124F95"/>
    <w:rsid w:val="001731B4"/>
    <w:rsid w:val="001A5A39"/>
    <w:rsid w:val="001B718A"/>
    <w:rsid w:val="001C5762"/>
    <w:rsid w:val="001D584C"/>
    <w:rsid w:val="001F098C"/>
    <w:rsid w:val="00214558"/>
    <w:rsid w:val="00222042"/>
    <w:rsid w:val="0027261E"/>
    <w:rsid w:val="00284C37"/>
    <w:rsid w:val="00285BF8"/>
    <w:rsid w:val="002A4875"/>
    <w:rsid w:val="002C416C"/>
    <w:rsid w:val="00314B5B"/>
    <w:rsid w:val="0034408F"/>
    <w:rsid w:val="00373B14"/>
    <w:rsid w:val="003829BC"/>
    <w:rsid w:val="00387D0B"/>
    <w:rsid w:val="003B4876"/>
    <w:rsid w:val="003E20BD"/>
    <w:rsid w:val="003E4D48"/>
    <w:rsid w:val="0045432C"/>
    <w:rsid w:val="00462EAD"/>
    <w:rsid w:val="00473F12"/>
    <w:rsid w:val="00490B46"/>
    <w:rsid w:val="004915C4"/>
    <w:rsid w:val="004B0372"/>
    <w:rsid w:val="00500654"/>
    <w:rsid w:val="00531FF3"/>
    <w:rsid w:val="00552313"/>
    <w:rsid w:val="00561085"/>
    <w:rsid w:val="00563D83"/>
    <w:rsid w:val="005A07BE"/>
    <w:rsid w:val="005B1582"/>
    <w:rsid w:val="005C5EED"/>
    <w:rsid w:val="005D28D2"/>
    <w:rsid w:val="005E4198"/>
    <w:rsid w:val="00637642"/>
    <w:rsid w:val="006708CD"/>
    <w:rsid w:val="0067291A"/>
    <w:rsid w:val="006C7F7F"/>
    <w:rsid w:val="00754732"/>
    <w:rsid w:val="007B7135"/>
    <w:rsid w:val="00840A1E"/>
    <w:rsid w:val="00846DED"/>
    <w:rsid w:val="0085376B"/>
    <w:rsid w:val="008B15C2"/>
    <w:rsid w:val="008C027D"/>
    <w:rsid w:val="008F3390"/>
    <w:rsid w:val="0090224C"/>
    <w:rsid w:val="0091525A"/>
    <w:rsid w:val="009213B5"/>
    <w:rsid w:val="00941315"/>
    <w:rsid w:val="00945678"/>
    <w:rsid w:val="0096196B"/>
    <w:rsid w:val="0096517A"/>
    <w:rsid w:val="00985F1F"/>
    <w:rsid w:val="009C2C21"/>
    <w:rsid w:val="009D6E05"/>
    <w:rsid w:val="009F0482"/>
    <w:rsid w:val="00A3462B"/>
    <w:rsid w:val="00A56FD4"/>
    <w:rsid w:val="00A7455B"/>
    <w:rsid w:val="00AD0590"/>
    <w:rsid w:val="00AE23DE"/>
    <w:rsid w:val="00B05D61"/>
    <w:rsid w:val="00B070DC"/>
    <w:rsid w:val="00B11FCE"/>
    <w:rsid w:val="00B33CA0"/>
    <w:rsid w:val="00B51384"/>
    <w:rsid w:val="00B57897"/>
    <w:rsid w:val="00B60018"/>
    <w:rsid w:val="00B802F8"/>
    <w:rsid w:val="00B9762D"/>
    <w:rsid w:val="00BF6EAF"/>
    <w:rsid w:val="00C36B66"/>
    <w:rsid w:val="00CA1CC1"/>
    <w:rsid w:val="00CA3DF8"/>
    <w:rsid w:val="00CD00F2"/>
    <w:rsid w:val="00D17A6D"/>
    <w:rsid w:val="00D305E4"/>
    <w:rsid w:val="00D8364D"/>
    <w:rsid w:val="00D86F1B"/>
    <w:rsid w:val="00D91F01"/>
    <w:rsid w:val="00D9655D"/>
    <w:rsid w:val="00DB0711"/>
    <w:rsid w:val="00DB3485"/>
    <w:rsid w:val="00DB46B0"/>
    <w:rsid w:val="00E025EC"/>
    <w:rsid w:val="00E232E2"/>
    <w:rsid w:val="00E80ED3"/>
    <w:rsid w:val="00E82C7A"/>
    <w:rsid w:val="00E85B36"/>
    <w:rsid w:val="00EC2B6A"/>
    <w:rsid w:val="00F044C0"/>
    <w:rsid w:val="00F165D6"/>
    <w:rsid w:val="00F2050B"/>
    <w:rsid w:val="00F655AE"/>
    <w:rsid w:val="00F718DC"/>
    <w:rsid w:val="00F758F5"/>
    <w:rsid w:val="00F8353F"/>
    <w:rsid w:val="00FA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39"/>
    <w:pPr>
      <w:ind w:left="720"/>
      <w:contextualSpacing/>
    </w:pPr>
  </w:style>
  <w:style w:type="paragraph" w:customStyle="1" w:styleId="AsmNormalBold">
    <w:name w:val="Asm_Normal_Bold"/>
    <w:basedOn w:val="a"/>
    <w:link w:val="AsmNormalBoldChar"/>
    <w:qFormat/>
    <w:rsid w:val="001A5A39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1A5A39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table" w:styleId="a4">
    <w:name w:val="Table Grid"/>
    <w:basedOn w:val="a1"/>
    <w:uiPriority w:val="3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footer"/>
    <w:basedOn w:val="a"/>
    <w:link w:val="Char0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styleId="Hyperlink">
    <w:name w:val="Hyperlink"/>
    <w:basedOn w:val="a0"/>
    <w:uiPriority w:val="99"/>
    <w:unhideWhenUsed/>
    <w:rsid w:val="00F044C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32E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232E2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ubject=1&amp;type=3" TargetMode="External"/><Relationship Id="rId13" Type="http://schemas.openxmlformats.org/officeDocument/2006/relationships/hyperlink" Target="https://www.wepal.net/library/?app=content.list&amp;level=7&amp;subject=1&amp;type=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7&amp;subject=1&amp;type=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7&amp;subject=1&amp;type=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pal.net/library/?app=content.list&amp;level=7&amp;subject=1&amp;type=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7&amp;subject=1&amp;type=3" TargetMode="External"/><Relationship Id="rId14" Type="http://schemas.openxmlformats.org/officeDocument/2006/relationships/hyperlink" Target="https://www.wepal.net/library/?app=content.list&amp;level=7&amp;subject=1&amp;type=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1244-E56E-46BE-A336-80DD395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69</cp:revision>
  <dcterms:created xsi:type="dcterms:W3CDTF">2018-09-28T06:55:00Z</dcterms:created>
  <dcterms:modified xsi:type="dcterms:W3CDTF">2019-03-25T15:05:00Z</dcterms:modified>
</cp:coreProperties>
</file>