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DB" w:rsidRDefault="000D68DB" w:rsidP="008B0B84">
      <w:pPr>
        <w:tabs>
          <w:tab w:val="left" w:pos="3540"/>
          <w:tab w:val="center" w:pos="5143"/>
        </w:tabs>
        <w:ind w:left="92"/>
        <w:rPr>
          <w:rFonts w:cs="AGA Furat Regular"/>
          <w:b/>
          <w:bCs/>
          <w:rtl/>
        </w:rPr>
      </w:pPr>
      <w:r>
        <w:rPr>
          <w:rFonts w:cs="AGA Furat Regular"/>
          <w:b/>
          <w:bCs/>
          <w:rtl/>
        </w:rPr>
        <w:tab/>
      </w:r>
    </w:p>
    <w:p w:rsidR="000D68DB" w:rsidRDefault="000D68DB" w:rsidP="008B0B84">
      <w:pPr>
        <w:tabs>
          <w:tab w:val="left" w:pos="3540"/>
          <w:tab w:val="center" w:pos="5143"/>
        </w:tabs>
        <w:ind w:left="92"/>
        <w:rPr>
          <w:rFonts w:cs="AGA Furat Regular"/>
          <w:b/>
          <w:bCs/>
        </w:rPr>
      </w:pPr>
    </w:p>
    <w:p w:rsidR="000D68DB" w:rsidRDefault="000D68DB" w:rsidP="008B0B84">
      <w:pPr>
        <w:tabs>
          <w:tab w:val="left" w:pos="3540"/>
          <w:tab w:val="center" w:pos="5143"/>
        </w:tabs>
        <w:ind w:left="92"/>
        <w:rPr>
          <w:rFonts w:cs="AGA Furat Regular"/>
          <w:b/>
          <w:bCs/>
          <w:rtl/>
        </w:rPr>
      </w:pPr>
    </w:p>
    <w:p w:rsidR="000D68DB" w:rsidRDefault="000D68DB" w:rsidP="008B0B84">
      <w:pPr>
        <w:tabs>
          <w:tab w:val="left" w:pos="3540"/>
          <w:tab w:val="center" w:pos="5143"/>
        </w:tabs>
        <w:ind w:left="92"/>
        <w:rPr>
          <w:rFonts w:cs="AGA Furat Regular"/>
          <w:b/>
          <w:bCs/>
          <w:rtl/>
        </w:rPr>
      </w:pPr>
    </w:p>
    <w:p w:rsidR="000B7C4E" w:rsidRPr="000D68DB" w:rsidRDefault="000B7C4E" w:rsidP="008B0B84">
      <w:pPr>
        <w:tabs>
          <w:tab w:val="left" w:pos="3540"/>
          <w:tab w:val="center" w:pos="5143"/>
        </w:tabs>
        <w:ind w:left="92"/>
        <w:jc w:val="center"/>
        <w:rPr>
          <w:rFonts w:ascii="Arabic Typesetting" w:hAnsi="Arabic Typesetting" w:cs="Arabic Typesetting"/>
          <w:b/>
          <w:bCs/>
          <w:rtl/>
        </w:rPr>
      </w:pPr>
      <w:r w:rsidRPr="000D68DB">
        <w:rPr>
          <w:rFonts w:ascii="Arabic Typesetting" w:hAnsi="Arabic Typesetting" w:cs="Arabic Typesetting"/>
          <w:b/>
          <w:bCs/>
          <w:sz w:val="72"/>
          <w:szCs w:val="56"/>
          <w:rtl/>
        </w:rPr>
        <w:t>بسم الله الرحمن الرحيم</w:t>
      </w:r>
    </w:p>
    <w:p w:rsidR="000B7C4E" w:rsidRPr="000D68DB" w:rsidRDefault="000B7C4E" w:rsidP="008B0B84">
      <w:pPr>
        <w:ind w:left="92"/>
        <w:jc w:val="center"/>
        <w:rPr>
          <w:rFonts w:cs="Akhbar MT"/>
          <w:b/>
          <w:bCs/>
          <w:sz w:val="32"/>
          <w:szCs w:val="32"/>
          <w:rtl/>
        </w:rPr>
      </w:pPr>
      <w:r w:rsidRPr="000D68DB">
        <w:rPr>
          <w:rFonts w:cs="Akhbar MT" w:hint="cs"/>
          <w:b/>
          <w:bCs/>
          <w:sz w:val="32"/>
          <w:szCs w:val="32"/>
          <w:rtl/>
        </w:rPr>
        <w:t>الخطة الفصلية لمبحث الرياضيات للفصل الدراسي الأول</w:t>
      </w:r>
      <w:r w:rsidR="008B0B84">
        <w:rPr>
          <w:rFonts w:cs="Akhbar MT" w:hint="cs"/>
          <w:b/>
          <w:bCs/>
          <w:sz w:val="32"/>
          <w:szCs w:val="32"/>
          <w:rtl/>
        </w:rPr>
        <w:t xml:space="preserve"> </w:t>
      </w:r>
      <w:r w:rsidR="000E75AA" w:rsidRPr="000D68DB">
        <w:rPr>
          <w:rFonts w:cs="Akhbar MT" w:hint="cs"/>
          <w:b/>
          <w:bCs/>
          <w:sz w:val="32"/>
          <w:szCs w:val="32"/>
          <w:rtl/>
        </w:rPr>
        <w:t>/</w:t>
      </w:r>
      <w:r w:rsidR="008B0B84">
        <w:rPr>
          <w:rFonts w:cs="Akhbar MT" w:hint="cs"/>
          <w:b/>
          <w:bCs/>
          <w:sz w:val="32"/>
          <w:szCs w:val="32"/>
          <w:rtl/>
        </w:rPr>
        <w:t xml:space="preserve"> </w:t>
      </w:r>
      <w:r w:rsidR="000E75AA" w:rsidRPr="000D68DB">
        <w:rPr>
          <w:rFonts w:cs="Akhbar MT" w:hint="cs"/>
          <w:b/>
          <w:bCs/>
          <w:sz w:val="32"/>
          <w:szCs w:val="32"/>
          <w:rtl/>
        </w:rPr>
        <w:t>الفترة الثانية</w:t>
      </w:r>
      <w:r w:rsidRPr="000D68DB">
        <w:rPr>
          <w:rFonts w:cs="Akhbar MT" w:hint="cs"/>
          <w:b/>
          <w:bCs/>
          <w:sz w:val="32"/>
          <w:szCs w:val="32"/>
          <w:rtl/>
        </w:rPr>
        <w:t xml:space="preserve"> ( </w:t>
      </w:r>
      <w:r w:rsidR="000E75AA" w:rsidRPr="000D68DB">
        <w:rPr>
          <w:rFonts w:cs="Akhbar MT" w:hint="cs"/>
          <w:b/>
          <w:bCs/>
          <w:sz w:val="32"/>
          <w:szCs w:val="32"/>
          <w:rtl/>
        </w:rPr>
        <w:t>2020/2021</w:t>
      </w:r>
      <w:r w:rsidRPr="000D68DB">
        <w:rPr>
          <w:rFonts w:cs="Akhbar MT" w:hint="cs"/>
          <w:b/>
          <w:bCs/>
          <w:sz w:val="32"/>
          <w:szCs w:val="32"/>
          <w:rtl/>
        </w:rPr>
        <w:t xml:space="preserve"> )</w:t>
      </w:r>
    </w:p>
    <w:p w:rsidR="000B7C4E" w:rsidRPr="008B0B84" w:rsidRDefault="004D308C" w:rsidP="008C01A6">
      <w:pPr>
        <w:ind w:left="92"/>
        <w:jc w:val="center"/>
        <w:rPr>
          <w:rFonts w:cs="Akhbar MT"/>
          <w:b/>
          <w:bCs/>
          <w:color w:val="000000" w:themeColor="text1"/>
          <w:sz w:val="32"/>
          <w:szCs w:val="32"/>
          <w:rtl/>
          <w:lang w:val="en-CA" w:bidi="ar-EG"/>
        </w:rPr>
      </w:pPr>
      <w:hyperlink r:id="rId4" w:history="1">
        <w:r w:rsidR="000B7C4E" w:rsidRPr="008B0B84">
          <w:rPr>
            <w:rStyle w:val="Hyperlink"/>
            <w:rFonts w:cs="Akhbar MT" w:hint="cs"/>
            <w:b/>
            <w:bCs/>
            <w:color w:val="000000" w:themeColor="text1"/>
            <w:sz w:val="32"/>
            <w:szCs w:val="32"/>
            <w:u w:val="none"/>
            <w:rtl/>
          </w:rPr>
          <w:t xml:space="preserve">الصف : </w:t>
        </w:r>
        <w:r w:rsidR="00325C7E" w:rsidRPr="008B0B84">
          <w:rPr>
            <w:rStyle w:val="Hyperlink"/>
            <w:rFonts w:cs="Akhbar MT" w:hint="cs"/>
            <w:b/>
            <w:bCs/>
            <w:color w:val="000000" w:themeColor="text1"/>
            <w:sz w:val="32"/>
            <w:szCs w:val="32"/>
            <w:u w:val="none"/>
            <w:rtl/>
          </w:rPr>
          <w:t>السادس</w:t>
        </w:r>
        <w:r w:rsidR="000B7C4E" w:rsidRPr="008B0B84">
          <w:rPr>
            <w:rStyle w:val="Hyperlink"/>
            <w:rFonts w:cs="Akhbar MT" w:hint="cs"/>
            <w:b/>
            <w:bCs/>
            <w:color w:val="000000" w:themeColor="text1"/>
            <w:sz w:val="32"/>
            <w:szCs w:val="32"/>
            <w:u w:val="none"/>
            <w:rtl/>
          </w:rPr>
          <w:t xml:space="preserve"> الأساسي</w:t>
        </w:r>
      </w:hyperlink>
      <w:r w:rsidR="000B7C4E" w:rsidRPr="008B0B84">
        <w:rPr>
          <w:rFonts w:cs="Akhbar MT" w:hint="cs"/>
          <w:b/>
          <w:bCs/>
          <w:color w:val="000000" w:themeColor="text1"/>
          <w:sz w:val="32"/>
          <w:szCs w:val="32"/>
          <w:rtl/>
        </w:rPr>
        <w:t xml:space="preserve">                   </w:t>
      </w:r>
      <w:r w:rsidR="008C01A6" w:rsidRPr="008C01A6">
        <w:rPr>
          <w:rFonts w:cs="Akhbar MT"/>
          <w:b/>
          <w:bCs/>
          <w:noProof/>
          <w:color w:val="000000" w:themeColor="text1"/>
          <w:sz w:val="32"/>
          <w:szCs w:val="32"/>
          <w:rtl/>
        </w:rPr>
        <w:drawing>
          <wp:inline distT="0" distB="0" distL="0" distR="0">
            <wp:extent cx="685800" cy="500216"/>
            <wp:effectExtent l="19050" t="0" r="0" b="0"/>
            <wp:docPr id="1" name="صورة 1" descr="C:\Users\EBDA31\Downloads\مجلد جديد\فلسطين.pn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BDA31\Downloads\مجلد جديد\فلسطين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0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C4E" w:rsidRPr="008B0B84">
        <w:rPr>
          <w:rFonts w:cs="Akhbar MT" w:hint="cs"/>
          <w:b/>
          <w:bCs/>
          <w:color w:val="000000" w:themeColor="text1"/>
          <w:sz w:val="32"/>
          <w:szCs w:val="32"/>
          <w:rtl/>
        </w:rPr>
        <w:t xml:space="preserve">            </w:t>
      </w:r>
      <w:r w:rsidR="00766B3A" w:rsidRPr="008B0B84">
        <w:rPr>
          <w:rFonts w:cs="Akhbar MT" w:hint="cs"/>
          <w:b/>
          <w:bCs/>
          <w:color w:val="000000" w:themeColor="text1"/>
          <w:sz w:val="32"/>
          <w:szCs w:val="32"/>
          <w:rtl/>
        </w:rPr>
        <w:t xml:space="preserve">     </w:t>
      </w:r>
      <w:r w:rsidR="000B7C4E" w:rsidRPr="008B0B84">
        <w:rPr>
          <w:rFonts w:cs="Akhbar MT" w:hint="cs"/>
          <w:b/>
          <w:bCs/>
          <w:color w:val="000000" w:themeColor="text1"/>
          <w:sz w:val="32"/>
          <w:szCs w:val="32"/>
          <w:rtl/>
        </w:rPr>
        <w:t xml:space="preserve">  معلم المادة : </w:t>
      </w:r>
      <w:r w:rsidR="00DD36E7" w:rsidRPr="008B0B84">
        <w:rPr>
          <w:rFonts w:cs="Akhbar MT" w:hint="cs"/>
          <w:b/>
          <w:bCs/>
          <w:color w:val="000000" w:themeColor="text1"/>
          <w:sz w:val="32"/>
          <w:szCs w:val="32"/>
          <w:rtl/>
          <w:lang w:val="en-CA" w:bidi="ar-EG"/>
        </w:rPr>
        <w:t>عيسى محمد</w:t>
      </w:r>
    </w:p>
    <w:p w:rsidR="00C72D22" w:rsidRPr="000D68DB" w:rsidRDefault="000B7C4E" w:rsidP="008B0B84">
      <w:pPr>
        <w:ind w:left="92"/>
        <w:jc w:val="center"/>
        <w:rPr>
          <w:rFonts w:cs="Monotype Koufi"/>
          <w:b/>
          <w:bCs/>
          <w:sz w:val="32"/>
          <w:szCs w:val="32"/>
          <w:rtl/>
        </w:rPr>
      </w:pPr>
      <w:r w:rsidRPr="000D68DB">
        <w:rPr>
          <w:rFonts w:cs="Monotype Koufi" w:hint="cs"/>
          <w:b/>
          <w:bCs/>
          <w:sz w:val="32"/>
          <w:szCs w:val="32"/>
          <w:rtl/>
        </w:rPr>
        <w:t xml:space="preserve">مدرسة </w:t>
      </w:r>
      <w:r w:rsidR="003737E1" w:rsidRPr="000D68DB">
        <w:rPr>
          <w:rFonts w:cs="Monotype Koufi" w:hint="cs"/>
          <w:b/>
          <w:bCs/>
          <w:sz w:val="32"/>
          <w:szCs w:val="32"/>
          <w:rtl/>
        </w:rPr>
        <w:t>ذكور سنج</w:t>
      </w:r>
      <w:r w:rsidR="003737E1" w:rsidRPr="000D68DB">
        <w:rPr>
          <w:rFonts w:cs="Monotype Koufi" w:hint="eastAsia"/>
          <w:b/>
          <w:bCs/>
          <w:sz w:val="32"/>
          <w:szCs w:val="32"/>
          <w:rtl/>
        </w:rPr>
        <w:t>ل</w:t>
      </w:r>
      <w:r w:rsidR="000E75AA" w:rsidRPr="000D68DB">
        <w:rPr>
          <w:rFonts w:cs="Monotype Koufi" w:hint="cs"/>
          <w:b/>
          <w:bCs/>
          <w:sz w:val="32"/>
          <w:szCs w:val="32"/>
          <w:rtl/>
        </w:rPr>
        <w:t xml:space="preserve"> </w:t>
      </w:r>
      <w:r w:rsidR="003737E1" w:rsidRPr="000D68DB">
        <w:rPr>
          <w:rFonts w:cs="Monotype Koufi" w:hint="cs"/>
          <w:b/>
          <w:bCs/>
          <w:sz w:val="32"/>
          <w:szCs w:val="32"/>
          <w:rtl/>
        </w:rPr>
        <w:t>الأساسية</w:t>
      </w:r>
      <w:r w:rsidR="000E75AA" w:rsidRPr="000D68DB">
        <w:rPr>
          <w:rFonts w:cs="Monotype Koufi" w:hint="cs"/>
          <w:b/>
          <w:bCs/>
          <w:sz w:val="32"/>
          <w:szCs w:val="32"/>
          <w:rtl/>
        </w:rPr>
        <w:t xml:space="preserve"> العليا</w:t>
      </w:r>
    </w:p>
    <w:p w:rsidR="00325C7E" w:rsidRDefault="00325C7E" w:rsidP="008B0B84">
      <w:pPr>
        <w:ind w:left="92"/>
        <w:jc w:val="center"/>
        <w:rPr>
          <w:rtl/>
        </w:rPr>
      </w:pPr>
    </w:p>
    <w:tbl>
      <w:tblPr>
        <w:bidiVisual/>
        <w:tblW w:w="455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"/>
        <w:gridCol w:w="2922"/>
        <w:gridCol w:w="1464"/>
        <w:gridCol w:w="1701"/>
        <w:gridCol w:w="1235"/>
        <w:gridCol w:w="1098"/>
      </w:tblGrid>
      <w:tr w:rsidR="003737E1" w:rsidRPr="00DD36E7" w:rsidTr="008C01A6">
        <w:trPr>
          <w:trHeight w:val="605"/>
          <w:jc w:val="center"/>
        </w:trPr>
        <w:tc>
          <w:tcPr>
            <w:tcW w:w="536" w:type="pct"/>
            <w:shd w:val="clear" w:color="auto" w:fill="D9D9D9" w:themeFill="background1" w:themeFillShade="D9"/>
            <w:vAlign w:val="center"/>
          </w:tcPr>
          <w:p w:rsidR="000B7C4E" w:rsidRPr="00DD36E7" w:rsidRDefault="000B7C4E" w:rsidP="008B0B84">
            <w:pPr>
              <w:ind w:left="92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DD36E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1549" w:type="pct"/>
            <w:shd w:val="clear" w:color="auto" w:fill="D9D9D9" w:themeFill="background1" w:themeFillShade="D9"/>
            <w:vAlign w:val="center"/>
          </w:tcPr>
          <w:p w:rsidR="000B7C4E" w:rsidRPr="00DD36E7" w:rsidRDefault="000B7C4E" w:rsidP="008B0B84">
            <w:pPr>
              <w:ind w:left="92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DD36E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موضوع الدرس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:rsidR="000B7C4E" w:rsidRPr="00DD36E7" w:rsidRDefault="000B7C4E" w:rsidP="008B0B84">
            <w:pPr>
              <w:ind w:left="92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DD36E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عدد الحصص</w:t>
            </w:r>
          </w:p>
        </w:tc>
        <w:tc>
          <w:tcPr>
            <w:tcW w:w="902" w:type="pct"/>
            <w:shd w:val="clear" w:color="auto" w:fill="D9D9D9" w:themeFill="background1" w:themeFillShade="D9"/>
            <w:vAlign w:val="center"/>
          </w:tcPr>
          <w:p w:rsidR="000B7C4E" w:rsidRPr="00DD36E7" w:rsidRDefault="000B7C4E" w:rsidP="008B0B84">
            <w:pPr>
              <w:ind w:left="92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DD36E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655" w:type="pct"/>
            <w:shd w:val="clear" w:color="auto" w:fill="D9D9D9" w:themeFill="background1" w:themeFillShade="D9"/>
            <w:vAlign w:val="center"/>
          </w:tcPr>
          <w:p w:rsidR="000B7C4E" w:rsidRPr="00DD36E7" w:rsidRDefault="000B7C4E" w:rsidP="008B0B84">
            <w:pPr>
              <w:ind w:left="92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DD36E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الوسائل</w:t>
            </w:r>
          </w:p>
        </w:tc>
        <w:tc>
          <w:tcPr>
            <w:tcW w:w="582" w:type="pct"/>
            <w:shd w:val="clear" w:color="auto" w:fill="D9D9D9" w:themeFill="background1" w:themeFillShade="D9"/>
            <w:vAlign w:val="center"/>
          </w:tcPr>
          <w:p w:rsidR="000B7C4E" w:rsidRPr="00DD36E7" w:rsidRDefault="000B7C4E" w:rsidP="008B0B84">
            <w:pPr>
              <w:ind w:left="92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DD36E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3737E1" w:rsidRPr="00DD36E7" w:rsidTr="0075212C">
        <w:trPr>
          <w:jc w:val="center"/>
        </w:trPr>
        <w:tc>
          <w:tcPr>
            <w:tcW w:w="536" w:type="pct"/>
            <w:vMerge w:val="restart"/>
            <w:shd w:val="clear" w:color="auto" w:fill="D9D9D9" w:themeFill="background1" w:themeFillShade="D9"/>
            <w:vAlign w:val="center"/>
          </w:tcPr>
          <w:p w:rsidR="000B7C4E" w:rsidRPr="00DD36E7" w:rsidRDefault="000E75AA" w:rsidP="008B0B84">
            <w:pPr>
              <w:ind w:left="92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الجبر</w:t>
            </w:r>
          </w:p>
        </w:tc>
        <w:tc>
          <w:tcPr>
            <w:tcW w:w="1549" w:type="pct"/>
          </w:tcPr>
          <w:p w:rsidR="000B7C4E" w:rsidRPr="003737E1" w:rsidRDefault="000E75AA" w:rsidP="008B0B84">
            <w:pPr>
              <w:ind w:left="92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 w:hint="cs"/>
                <w:sz w:val="26"/>
                <w:szCs w:val="26"/>
                <w:rtl/>
              </w:rPr>
              <w:t>المتغير</w:t>
            </w:r>
          </w:p>
        </w:tc>
        <w:tc>
          <w:tcPr>
            <w:tcW w:w="776" w:type="pct"/>
          </w:tcPr>
          <w:p w:rsidR="000B7C4E" w:rsidRPr="003737E1" w:rsidRDefault="00766B3A" w:rsidP="008B0B84">
            <w:pPr>
              <w:ind w:left="92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 w:hint="cs"/>
                <w:sz w:val="26"/>
                <w:szCs w:val="26"/>
                <w:rtl/>
              </w:rPr>
              <w:t>2</w:t>
            </w:r>
          </w:p>
        </w:tc>
        <w:tc>
          <w:tcPr>
            <w:tcW w:w="902" w:type="pct"/>
            <w:vMerge w:val="restart"/>
            <w:textDirection w:val="btLr"/>
            <w:vAlign w:val="center"/>
          </w:tcPr>
          <w:p w:rsidR="000B7C4E" w:rsidRPr="00DD36E7" w:rsidRDefault="000D68DB" w:rsidP="008B0B84">
            <w:pPr>
              <w:ind w:left="92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D68D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18/11-16/12</w:t>
            </w:r>
          </w:p>
        </w:tc>
        <w:tc>
          <w:tcPr>
            <w:tcW w:w="655" w:type="pct"/>
            <w:vMerge w:val="restart"/>
            <w:vAlign w:val="center"/>
          </w:tcPr>
          <w:p w:rsidR="000B7C4E" w:rsidRPr="003737E1" w:rsidRDefault="00626529" w:rsidP="008B0B84">
            <w:pPr>
              <w:ind w:left="92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/>
                <w:sz w:val="26"/>
                <w:szCs w:val="26"/>
                <w:rtl/>
              </w:rPr>
              <w:t>- رسومات توضيحية</w:t>
            </w:r>
          </w:p>
          <w:p w:rsidR="00626529" w:rsidRPr="003737E1" w:rsidRDefault="00626529" w:rsidP="008B0B84">
            <w:pPr>
              <w:ind w:left="92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626529" w:rsidRPr="003737E1" w:rsidRDefault="00626529" w:rsidP="008B0B84">
            <w:pPr>
              <w:ind w:left="92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/>
                <w:sz w:val="26"/>
                <w:szCs w:val="26"/>
                <w:rtl/>
              </w:rPr>
              <w:t xml:space="preserve">- </w:t>
            </w:r>
            <w:r w:rsidR="00AB0FC6" w:rsidRPr="003737E1">
              <w:rPr>
                <w:rFonts w:ascii="Arial" w:hAnsi="Arial" w:cs="Arial"/>
                <w:sz w:val="26"/>
                <w:szCs w:val="26"/>
                <w:rtl/>
              </w:rPr>
              <w:t>آلة</w:t>
            </w:r>
            <w:r w:rsidRPr="003737E1">
              <w:rPr>
                <w:rFonts w:ascii="Arial" w:hAnsi="Arial" w:cs="Arial"/>
                <w:sz w:val="26"/>
                <w:szCs w:val="26"/>
                <w:rtl/>
              </w:rPr>
              <w:t xml:space="preserve"> حاسبة</w:t>
            </w:r>
          </w:p>
        </w:tc>
        <w:tc>
          <w:tcPr>
            <w:tcW w:w="582" w:type="pct"/>
            <w:vMerge w:val="restart"/>
          </w:tcPr>
          <w:p w:rsidR="000B7C4E" w:rsidRPr="00DD36E7" w:rsidRDefault="000B7C4E" w:rsidP="008B0B84">
            <w:pPr>
              <w:ind w:left="92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737E1" w:rsidRPr="00DD36E7" w:rsidTr="0075212C">
        <w:trPr>
          <w:jc w:val="center"/>
        </w:trPr>
        <w:tc>
          <w:tcPr>
            <w:tcW w:w="536" w:type="pct"/>
            <w:vMerge/>
            <w:shd w:val="clear" w:color="auto" w:fill="D9D9D9" w:themeFill="background1" w:themeFillShade="D9"/>
            <w:vAlign w:val="center"/>
          </w:tcPr>
          <w:p w:rsidR="000B7C4E" w:rsidRPr="00DD36E7" w:rsidRDefault="000B7C4E" w:rsidP="008B0B84">
            <w:pPr>
              <w:ind w:left="92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9" w:type="pct"/>
          </w:tcPr>
          <w:p w:rsidR="000B7C4E" w:rsidRPr="003737E1" w:rsidRDefault="000E75AA" w:rsidP="008B0B84">
            <w:pPr>
              <w:ind w:left="92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 w:hint="cs"/>
                <w:sz w:val="26"/>
                <w:szCs w:val="26"/>
                <w:rtl/>
              </w:rPr>
              <w:t>المقدار الجبري</w:t>
            </w:r>
          </w:p>
        </w:tc>
        <w:tc>
          <w:tcPr>
            <w:tcW w:w="776" w:type="pct"/>
          </w:tcPr>
          <w:p w:rsidR="000B7C4E" w:rsidRPr="003737E1" w:rsidRDefault="00766B3A" w:rsidP="008B0B84">
            <w:pPr>
              <w:ind w:left="92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 w:hint="cs"/>
                <w:sz w:val="26"/>
                <w:szCs w:val="26"/>
                <w:rtl/>
              </w:rPr>
              <w:t>2</w:t>
            </w:r>
          </w:p>
        </w:tc>
        <w:tc>
          <w:tcPr>
            <w:tcW w:w="902" w:type="pct"/>
            <w:vMerge/>
          </w:tcPr>
          <w:p w:rsidR="000B7C4E" w:rsidRPr="00DD36E7" w:rsidRDefault="000B7C4E" w:rsidP="008B0B84">
            <w:pPr>
              <w:ind w:left="92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55" w:type="pct"/>
            <w:vMerge/>
            <w:vAlign w:val="center"/>
          </w:tcPr>
          <w:p w:rsidR="000B7C4E" w:rsidRPr="003737E1" w:rsidRDefault="000B7C4E" w:rsidP="008B0B84">
            <w:pPr>
              <w:ind w:left="92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582" w:type="pct"/>
            <w:vMerge/>
          </w:tcPr>
          <w:p w:rsidR="000B7C4E" w:rsidRPr="00DD36E7" w:rsidRDefault="000B7C4E" w:rsidP="008B0B84">
            <w:pPr>
              <w:ind w:left="92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737E1" w:rsidRPr="00DD36E7" w:rsidTr="0075212C">
        <w:trPr>
          <w:jc w:val="center"/>
        </w:trPr>
        <w:tc>
          <w:tcPr>
            <w:tcW w:w="536" w:type="pct"/>
            <w:vMerge/>
            <w:shd w:val="clear" w:color="auto" w:fill="D9D9D9" w:themeFill="background1" w:themeFillShade="D9"/>
            <w:vAlign w:val="center"/>
          </w:tcPr>
          <w:p w:rsidR="000B7C4E" w:rsidRPr="00DD36E7" w:rsidRDefault="000B7C4E" w:rsidP="008B0B84">
            <w:pPr>
              <w:ind w:left="92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9" w:type="pct"/>
          </w:tcPr>
          <w:p w:rsidR="000B7C4E" w:rsidRPr="003737E1" w:rsidRDefault="000E75AA" w:rsidP="008B0B84">
            <w:pPr>
              <w:ind w:left="92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 w:hint="cs"/>
                <w:sz w:val="26"/>
                <w:szCs w:val="26"/>
                <w:rtl/>
              </w:rPr>
              <w:t>جمع الحدود الجبرية وطرحها</w:t>
            </w:r>
          </w:p>
        </w:tc>
        <w:tc>
          <w:tcPr>
            <w:tcW w:w="776" w:type="pct"/>
          </w:tcPr>
          <w:p w:rsidR="000B7C4E" w:rsidRPr="003737E1" w:rsidRDefault="000D68DB" w:rsidP="008B0B84">
            <w:pPr>
              <w:ind w:left="92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 w:hint="cs"/>
                <w:sz w:val="26"/>
                <w:szCs w:val="26"/>
                <w:rtl/>
              </w:rPr>
              <w:t>3</w:t>
            </w:r>
          </w:p>
        </w:tc>
        <w:tc>
          <w:tcPr>
            <w:tcW w:w="902" w:type="pct"/>
            <w:vMerge/>
          </w:tcPr>
          <w:p w:rsidR="000B7C4E" w:rsidRPr="00DD36E7" w:rsidRDefault="000B7C4E" w:rsidP="008B0B84">
            <w:pPr>
              <w:ind w:left="92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55" w:type="pct"/>
            <w:vMerge/>
            <w:vAlign w:val="center"/>
          </w:tcPr>
          <w:p w:rsidR="000B7C4E" w:rsidRPr="003737E1" w:rsidRDefault="000B7C4E" w:rsidP="008B0B84">
            <w:pPr>
              <w:ind w:left="92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582" w:type="pct"/>
            <w:vMerge/>
          </w:tcPr>
          <w:p w:rsidR="000B7C4E" w:rsidRPr="00DD36E7" w:rsidRDefault="000B7C4E" w:rsidP="008B0B84">
            <w:pPr>
              <w:ind w:left="92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737E1" w:rsidRPr="00DD36E7" w:rsidTr="0075212C">
        <w:trPr>
          <w:jc w:val="center"/>
        </w:trPr>
        <w:tc>
          <w:tcPr>
            <w:tcW w:w="536" w:type="pct"/>
            <w:vMerge/>
            <w:shd w:val="clear" w:color="auto" w:fill="D9D9D9" w:themeFill="background1" w:themeFillShade="D9"/>
            <w:vAlign w:val="center"/>
          </w:tcPr>
          <w:p w:rsidR="000B7C4E" w:rsidRPr="00DD36E7" w:rsidRDefault="000B7C4E" w:rsidP="008B0B84">
            <w:pPr>
              <w:ind w:left="92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9" w:type="pct"/>
          </w:tcPr>
          <w:p w:rsidR="000B7C4E" w:rsidRPr="003737E1" w:rsidRDefault="000E75AA" w:rsidP="008B0B84">
            <w:pPr>
              <w:ind w:left="92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 w:hint="cs"/>
                <w:sz w:val="26"/>
                <w:szCs w:val="26"/>
                <w:rtl/>
              </w:rPr>
              <w:t xml:space="preserve">مهمة </w:t>
            </w:r>
            <w:r w:rsidR="003737E1" w:rsidRPr="003737E1">
              <w:rPr>
                <w:rFonts w:ascii="Arial" w:hAnsi="Arial" w:cs="Arial" w:hint="cs"/>
                <w:sz w:val="26"/>
                <w:szCs w:val="26"/>
                <w:rtl/>
              </w:rPr>
              <w:t>تقويمي</w:t>
            </w:r>
            <w:r w:rsidR="003737E1" w:rsidRPr="003737E1">
              <w:rPr>
                <w:rFonts w:ascii="Arial" w:hAnsi="Arial" w:cs="Arial" w:hint="eastAsia"/>
                <w:sz w:val="26"/>
                <w:szCs w:val="26"/>
                <w:rtl/>
              </w:rPr>
              <w:t>ة</w:t>
            </w:r>
          </w:p>
        </w:tc>
        <w:tc>
          <w:tcPr>
            <w:tcW w:w="776" w:type="pct"/>
          </w:tcPr>
          <w:p w:rsidR="000B7C4E" w:rsidRPr="003737E1" w:rsidRDefault="000D68DB" w:rsidP="008B0B84">
            <w:pPr>
              <w:ind w:left="92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 w:hint="cs"/>
                <w:sz w:val="26"/>
                <w:szCs w:val="26"/>
                <w:rtl/>
              </w:rPr>
              <w:t>1</w:t>
            </w:r>
          </w:p>
        </w:tc>
        <w:tc>
          <w:tcPr>
            <w:tcW w:w="902" w:type="pct"/>
            <w:vMerge/>
          </w:tcPr>
          <w:p w:rsidR="000B7C4E" w:rsidRPr="00DD36E7" w:rsidRDefault="000B7C4E" w:rsidP="008B0B84">
            <w:pPr>
              <w:ind w:left="92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55" w:type="pct"/>
            <w:vMerge/>
            <w:vAlign w:val="center"/>
          </w:tcPr>
          <w:p w:rsidR="000B7C4E" w:rsidRPr="003737E1" w:rsidRDefault="000B7C4E" w:rsidP="008B0B84">
            <w:pPr>
              <w:ind w:left="92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582" w:type="pct"/>
            <w:vMerge/>
          </w:tcPr>
          <w:p w:rsidR="000B7C4E" w:rsidRPr="00DD36E7" w:rsidRDefault="000B7C4E" w:rsidP="008B0B84">
            <w:pPr>
              <w:ind w:left="92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737E1" w:rsidRPr="00DD36E7" w:rsidTr="0075212C">
        <w:trPr>
          <w:trHeight w:val="1325"/>
          <w:jc w:val="center"/>
        </w:trPr>
        <w:tc>
          <w:tcPr>
            <w:tcW w:w="536" w:type="pct"/>
            <w:vMerge/>
            <w:shd w:val="clear" w:color="auto" w:fill="D9D9D9" w:themeFill="background1" w:themeFillShade="D9"/>
            <w:vAlign w:val="center"/>
          </w:tcPr>
          <w:p w:rsidR="000B7C4E" w:rsidRPr="00DD36E7" w:rsidRDefault="000B7C4E" w:rsidP="008B0B84">
            <w:pPr>
              <w:ind w:left="92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9" w:type="pct"/>
          </w:tcPr>
          <w:p w:rsidR="000B7C4E" w:rsidRPr="003737E1" w:rsidRDefault="000E75AA" w:rsidP="008B0B84">
            <w:pPr>
              <w:ind w:left="92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 w:hint="cs"/>
                <w:sz w:val="26"/>
                <w:szCs w:val="26"/>
                <w:rtl/>
              </w:rPr>
              <w:t>ضرب الحدود والمقادير الجبرية</w:t>
            </w:r>
          </w:p>
        </w:tc>
        <w:tc>
          <w:tcPr>
            <w:tcW w:w="776" w:type="pct"/>
          </w:tcPr>
          <w:p w:rsidR="000B7C4E" w:rsidRPr="003737E1" w:rsidRDefault="000D68DB" w:rsidP="008B0B84">
            <w:pPr>
              <w:ind w:left="92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 w:hint="cs"/>
                <w:sz w:val="26"/>
                <w:szCs w:val="26"/>
                <w:rtl/>
              </w:rPr>
              <w:t>3</w:t>
            </w:r>
          </w:p>
        </w:tc>
        <w:tc>
          <w:tcPr>
            <w:tcW w:w="902" w:type="pct"/>
            <w:vMerge/>
          </w:tcPr>
          <w:p w:rsidR="000B7C4E" w:rsidRPr="00DD36E7" w:rsidRDefault="000B7C4E" w:rsidP="008B0B84">
            <w:pPr>
              <w:ind w:left="92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55" w:type="pct"/>
            <w:vMerge/>
            <w:vAlign w:val="center"/>
          </w:tcPr>
          <w:p w:rsidR="000B7C4E" w:rsidRPr="003737E1" w:rsidRDefault="000B7C4E" w:rsidP="008B0B84">
            <w:pPr>
              <w:ind w:left="92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582" w:type="pct"/>
            <w:vMerge/>
          </w:tcPr>
          <w:p w:rsidR="000B7C4E" w:rsidRPr="00DD36E7" w:rsidRDefault="000B7C4E" w:rsidP="008B0B84">
            <w:pPr>
              <w:ind w:left="92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737E1" w:rsidRPr="00DD36E7" w:rsidTr="0075212C">
        <w:trPr>
          <w:jc w:val="center"/>
        </w:trPr>
        <w:tc>
          <w:tcPr>
            <w:tcW w:w="536" w:type="pct"/>
            <w:vMerge w:val="restart"/>
            <w:shd w:val="clear" w:color="auto" w:fill="D9D9D9" w:themeFill="background1" w:themeFillShade="D9"/>
            <w:vAlign w:val="center"/>
          </w:tcPr>
          <w:p w:rsidR="00626529" w:rsidRPr="00DD36E7" w:rsidRDefault="003737E1" w:rsidP="008B0B84">
            <w:pPr>
              <w:ind w:left="92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الإحصاء</w:t>
            </w:r>
          </w:p>
        </w:tc>
        <w:tc>
          <w:tcPr>
            <w:tcW w:w="1549" w:type="pct"/>
          </w:tcPr>
          <w:p w:rsidR="00626529" w:rsidRPr="003737E1" w:rsidRDefault="000D68DB" w:rsidP="008B0B84">
            <w:pPr>
              <w:ind w:left="92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 w:hint="cs"/>
                <w:sz w:val="26"/>
                <w:szCs w:val="26"/>
                <w:rtl/>
              </w:rPr>
              <w:t>الجداول التكرارية</w:t>
            </w:r>
          </w:p>
        </w:tc>
        <w:tc>
          <w:tcPr>
            <w:tcW w:w="776" w:type="pct"/>
          </w:tcPr>
          <w:p w:rsidR="00626529" w:rsidRPr="003737E1" w:rsidRDefault="00626529" w:rsidP="008B0B84">
            <w:pPr>
              <w:ind w:left="92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/>
                <w:sz w:val="26"/>
                <w:szCs w:val="26"/>
                <w:rtl/>
              </w:rPr>
              <w:t>2</w:t>
            </w:r>
          </w:p>
        </w:tc>
        <w:tc>
          <w:tcPr>
            <w:tcW w:w="902" w:type="pct"/>
            <w:vMerge w:val="restart"/>
            <w:textDirection w:val="btLr"/>
            <w:vAlign w:val="center"/>
          </w:tcPr>
          <w:p w:rsidR="00626529" w:rsidRPr="00DD36E7" w:rsidRDefault="000D68DB" w:rsidP="008B0B84">
            <w:pPr>
              <w:ind w:left="92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D68D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17/12-14/1</w:t>
            </w:r>
          </w:p>
        </w:tc>
        <w:tc>
          <w:tcPr>
            <w:tcW w:w="655" w:type="pct"/>
            <w:vMerge w:val="restart"/>
            <w:vAlign w:val="center"/>
          </w:tcPr>
          <w:p w:rsidR="00626529" w:rsidRPr="003737E1" w:rsidRDefault="00626529" w:rsidP="008B0B84">
            <w:pPr>
              <w:ind w:left="92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/>
                <w:sz w:val="26"/>
                <w:szCs w:val="26"/>
                <w:rtl/>
              </w:rPr>
              <w:t xml:space="preserve">- </w:t>
            </w:r>
            <w:r w:rsidR="00AB0FC6" w:rsidRPr="003737E1">
              <w:rPr>
                <w:rFonts w:ascii="Arial" w:hAnsi="Arial" w:cs="Arial"/>
                <w:sz w:val="26"/>
                <w:szCs w:val="26"/>
                <w:rtl/>
              </w:rPr>
              <w:t>آلة</w:t>
            </w:r>
            <w:r w:rsidRPr="003737E1">
              <w:rPr>
                <w:rFonts w:ascii="Arial" w:hAnsi="Arial" w:cs="Arial"/>
                <w:sz w:val="26"/>
                <w:szCs w:val="26"/>
                <w:rtl/>
              </w:rPr>
              <w:t xml:space="preserve"> حاسبة</w:t>
            </w:r>
          </w:p>
          <w:p w:rsidR="00626529" w:rsidRPr="003737E1" w:rsidRDefault="00626529" w:rsidP="008B0B84">
            <w:pPr>
              <w:ind w:left="92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626529" w:rsidRPr="003737E1" w:rsidRDefault="00626529" w:rsidP="008B0B84">
            <w:pPr>
              <w:ind w:left="92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/>
                <w:sz w:val="26"/>
                <w:szCs w:val="26"/>
                <w:rtl/>
              </w:rPr>
              <w:t>- قطع نرد</w:t>
            </w:r>
          </w:p>
        </w:tc>
        <w:tc>
          <w:tcPr>
            <w:tcW w:w="582" w:type="pct"/>
            <w:vMerge w:val="restart"/>
          </w:tcPr>
          <w:p w:rsidR="00626529" w:rsidRPr="00DD36E7" w:rsidRDefault="00626529" w:rsidP="008B0B84">
            <w:pPr>
              <w:ind w:left="92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737E1" w:rsidRPr="00DD36E7" w:rsidTr="0075212C">
        <w:trPr>
          <w:jc w:val="center"/>
        </w:trPr>
        <w:tc>
          <w:tcPr>
            <w:tcW w:w="536" w:type="pct"/>
            <w:vMerge/>
            <w:shd w:val="clear" w:color="auto" w:fill="D9D9D9" w:themeFill="background1" w:themeFillShade="D9"/>
            <w:vAlign w:val="center"/>
          </w:tcPr>
          <w:p w:rsidR="00626529" w:rsidRPr="00DD36E7" w:rsidRDefault="00626529" w:rsidP="008B0B84">
            <w:pPr>
              <w:ind w:left="92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9" w:type="pct"/>
          </w:tcPr>
          <w:p w:rsidR="00626529" w:rsidRPr="003737E1" w:rsidRDefault="000D68DB" w:rsidP="008B0B84">
            <w:pPr>
              <w:ind w:left="92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 w:hint="cs"/>
                <w:sz w:val="26"/>
                <w:szCs w:val="26"/>
                <w:rtl/>
              </w:rPr>
              <w:t>الوسط الحسابي</w:t>
            </w:r>
          </w:p>
        </w:tc>
        <w:tc>
          <w:tcPr>
            <w:tcW w:w="776" w:type="pct"/>
          </w:tcPr>
          <w:p w:rsidR="00626529" w:rsidRPr="003737E1" w:rsidRDefault="00626529" w:rsidP="008B0B84">
            <w:pPr>
              <w:ind w:left="92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/>
                <w:sz w:val="26"/>
                <w:szCs w:val="26"/>
                <w:rtl/>
              </w:rPr>
              <w:t>2</w:t>
            </w:r>
          </w:p>
        </w:tc>
        <w:tc>
          <w:tcPr>
            <w:tcW w:w="902" w:type="pct"/>
            <w:vMerge/>
          </w:tcPr>
          <w:p w:rsidR="00626529" w:rsidRPr="00DD36E7" w:rsidRDefault="00626529" w:rsidP="008B0B84">
            <w:pPr>
              <w:ind w:left="92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55" w:type="pct"/>
            <w:vMerge/>
            <w:vAlign w:val="center"/>
          </w:tcPr>
          <w:p w:rsidR="00626529" w:rsidRPr="00DD36E7" w:rsidRDefault="00626529" w:rsidP="008B0B84">
            <w:pPr>
              <w:ind w:left="92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82" w:type="pct"/>
            <w:vMerge/>
          </w:tcPr>
          <w:p w:rsidR="00626529" w:rsidRPr="00DD36E7" w:rsidRDefault="00626529" w:rsidP="008B0B84">
            <w:pPr>
              <w:ind w:left="92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737E1" w:rsidRPr="00DD36E7" w:rsidTr="0075212C">
        <w:trPr>
          <w:jc w:val="center"/>
        </w:trPr>
        <w:tc>
          <w:tcPr>
            <w:tcW w:w="536" w:type="pct"/>
            <w:vMerge/>
            <w:shd w:val="clear" w:color="auto" w:fill="D9D9D9" w:themeFill="background1" w:themeFillShade="D9"/>
            <w:vAlign w:val="center"/>
          </w:tcPr>
          <w:p w:rsidR="00626529" w:rsidRPr="00DD36E7" w:rsidRDefault="00626529" w:rsidP="008B0B84">
            <w:pPr>
              <w:ind w:left="92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9" w:type="pct"/>
          </w:tcPr>
          <w:p w:rsidR="000D68DB" w:rsidRPr="003737E1" w:rsidRDefault="000D68DB" w:rsidP="008B0B84">
            <w:pPr>
              <w:ind w:left="92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 w:hint="cs"/>
                <w:sz w:val="26"/>
                <w:szCs w:val="26"/>
                <w:rtl/>
              </w:rPr>
              <w:t xml:space="preserve">الوسيط </w:t>
            </w:r>
          </w:p>
        </w:tc>
        <w:tc>
          <w:tcPr>
            <w:tcW w:w="776" w:type="pct"/>
          </w:tcPr>
          <w:p w:rsidR="00626529" w:rsidRPr="003737E1" w:rsidRDefault="00F360CC" w:rsidP="008B0B84">
            <w:pPr>
              <w:ind w:left="92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 w:hint="cs"/>
                <w:sz w:val="26"/>
                <w:szCs w:val="26"/>
                <w:rtl/>
              </w:rPr>
              <w:t>2</w:t>
            </w:r>
          </w:p>
        </w:tc>
        <w:tc>
          <w:tcPr>
            <w:tcW w:w="902" w:type="pct"/>
            <w:vMerge/>
          </w:tcPr>
          <w:p w:rsidR="00626529" w:rsidRPr="00DD36E7" w:rsidRDefault="00626529" w:rsidP="008B0B84">
            <w:pPr>
              <w:ind w:left="92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55" w:type="pct"/>
            <w:vMerge/>
            <w:vAlign w:val="center"/>
          </w:tcPr>
          <w:p w:rsidR="00626529" w:rsidRPr="00DD36E7" w:rsidRDefault="00626529" w:rsidP="008B0B84">
            <w:pPr>
              <w:ind w:left="92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82" w:type="pct"/>
            <w:vMerge/>
          </w:tcPr>
          <w:p w:rsidR="00626529" w:rsidRPr="00DD36E7" w:rsidRDefault="00626529" w:rsidP="008B0B84">
            <w:pPr>
              <w:ind w:left="92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737E1" w:rsidRPr="00DD36E7" w:rsidTr="0075212C">
        <w:trPr>
          <w:jc w:val="center"/>
        </w:trPr>
        <w:tc>
          <w:tcPr>
            <w:tcW w:w="536" w:type="pct"/>
            <w:vMerge/>
            <w:shd w:val="clear" w:color="auto" w:fill="D9D9D9" w:themeFill="background1" w:themeFillShade="D9"/>
            <w:vAlign w:val="center"/>
          </w:tcPr>
          <w:p w:rsidR="00626529" w:rsidRPr="00DD36E7" w:rsidRDefault="00626529" w:rsidP="008B0B84">
            <w:pPr>
              <w:ind w:left="92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9" w:type="pct"/>
          </w:tcPr>
          <w:p w:rsidR="00626529" w:rsidRPr="003737E1" w:rsidRDefault="000D68DB" w:rsidP="008B0B84">
            <w:pPr>
              <w:ind w:left="92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 w:hint="cs"/>
                <w:sz w:val="26"/>
                <w:szCs w:val="26"/>
                <w:rtl/>
              </w:rPr>
              <w:t xml:space="preserve">المنوال </w:t>
            </w:r>
          </w:p>
        </w:tc>
        <w:tc>
          <w:tcPr>
            <w:tcW w:w="776" w:type="pct"/>
          </w:tcPr>
          <w:p w:rsidR="00626529" w:rsidRPr="003737E1" w:rsidRDefault="00F360CC" w:rsidP="008B0B84">
            <w:pPr>
              <w:ind w:left="92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 w:hint="cs"/>
                <w:sz w:val="26"/>
                <w:szCs w:val="26"/>
                <w:rtl/>
              </w:rPr>
              <w:t>2</w:t>
            </w:r>
          </w:p>
        </w:tc>
        <w:tc>
          <w:tcPr>
            <w:tcW w:w="902" w:type="pct"/>
            <w:vMerge/>
          </w:tcPr>
          <w:p w:rsidR="00626529" w:rsidRPr="00DD36E7" w:rsidRDefault="00626529" w:rsidP="008B0B84">
            <w:pPr>
              <w:ind w:left="92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55" w:type="pct"/>
            <w:vMerge/>
            <w:vAlign w:val="center"/>
          </w:tcPr>
          <w:p w:rsidR="00626529" w:rsidRPr="00DD36E7" w:rsidRDefault="00626529" w:rsidP="008B0B84">
            <w:pPr>
              <w:ind w:left="92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82" w:type="pct"/>
            <w:vMerge/>
          </w:tcPr>
          <w:p w:rsidR="00626529" w:rsidRPr="00DD36E7" w:rsidRDefault="00626529" w:rsidP="008B0B84">
            <w:pPr>
              <w:ind w:left="92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737E1" w:rsidRPr="00DD36E7" w:rsidTr="0075212C">
        <w:trPr>
          <w:trHeight w:val="1199"/>
          <w:jc w:val="center"/>
        </w:trPr>
        <w:tc>
          <w:tcPr>
            <w:tcW w:w="536" w:type="pct"/>
            <w:vMerge/>
            <w:shd w:val="clear" w:color="auto" w:fill="D9D9D9" w:themeFill="background1" w:themeFillShade="D9"/>
            <w:vAlign w:val="center"/>
          </w:tcPr>
          <w:p w:rsidR="00626529" w:rsidRPr="00DD36E7" w:rsidRDefault="00626529" w:rsidP="008B0B84">
            <w:pPr>
              <w:ind w:left="92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9" w:type="pct"/>
          </w:tcPr>
          <w:p w:rsidR="00626529" w:rsidRPr="003737E1" w:rsidRDefault="000D68DB" w:rsidP="008B0B84">
            <w:pPr>
              <w:ind w:left="92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 w:hint="cs"/>
                <w:sz w:val="26"/>
                <w:szCs w:val="26"/>
                <w:rtl/>
              </w:rPr>
              <w:t>مهمة تقويمية</w:t>
            </w:r>
          </w:p>
        </w:tc>
        <w:tc>
          <w:tcPr>
            <w:tcW w:w="776" w:type="pct"/>
          </w:tcPr>
          <w:p w:rsidR="00626529" w:rsidRPr="003737E1" w:rsidRDefault="00F360CC" w:rsidP="008B0B84">
            <w:pPr>
              <w:ind w:left="92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3737E1">
              <w:rPr>
                <w:rFonts w:ascii="Arial" w:hAnsi="Arial" w:cs="Arial" w:hint="cs"/>
                <w:sz w:val="26"/>
                <w:szCs w:val="26"/>
                <w:rtl/>
              </w:rPr>
              <w:t>2</w:t>
            </w:r>
          </w:p>
        </w:tc>
        <w:tc>
          <w:tcPr>
            <w:tcW w:w="902" w:type="pct"/>
            <w:vMerge/>
          </w:tcPr>
          <w:p w:rsidR="00626529" w:rsidRPr="00DD36E7" w:rsidRDefault="00626529" w:rsidP="008B0B84">
            <w:pPr>
              <w:ind w:left="92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55" w:type="pct"/>
            <w:vMerge/>
            <w:vAlign w:val="center"/>
          </w:tcPr>
          <w:p w:rsidR="00626529" w:rsidRPr="00DD36E7" w:rsidRDefault="00626529" w:rsidP="008B0B84">
            <w:pPr>
              <w:ind w:left="92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82" w:type="pct"/>
            <w:vMerge/>
          </w:tcPr>
          <w:p w:rsidR="00626529" w:rsidRPr="00DD36E7" w:rsidRDefault="00626529" w:rsidP="008B0B84">
            <w:pPr>
              <w:ind w:left="92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</w:tbl>
    <w:p w:rsidR="000B7C4E" w:rsidRDefault="000B7C4E" w:rsidP="008B0B84">
      <w:pPr>
        <w:ind w:left="92"/>
        <w:rPr>
          <w:rtl/>
        </w:rPr>
      </w:pPr>
    </w:p>
    <w:p w:rsidR="000D68DB" w:rsidRDefault="000D68DB" w:rsidP="008B0B84">
      <w:pPr>
        <w:ind w:left="92"/>
        <w:rPr>
          <w:rtl/>
        </w:rPr>
      </w:pPr>
    </w:p>
    <w:p w:rsidR="003737E1" w:rsidRDefault="00325C7E" w:rsidP="008B0B84">
      <w:pPr>
        <w:ind w:left="92"/>
        <w:rPr>
          <w:rFonts w:cs="Simplified Arabic"/>
          <w:b/>
          <w:bCs/>
          <w:rtl/>
        </w:rPr>
      </w:pPr>
      <w:r w:rsidRPr="00325C7E">
        <w:rPr>
          <w:rFonts w:cs="Simplified Arabic" w:hint="cs"/>
          <w:b/>
          <w:bCs/>
          <w:rtl/>
        </w:rPr>
        <w:t xml:space="preserve">ملاحظات مدير المدرسة  </w:t>
      </w:r>
      <w:r w:rsidR="003737E1">
        <w:rPr>
          <w:rFonts w:cs="Simplified Arabic" w:hint="cs"/>
          <w:b/>
          <w:bCs/>
          <w:rtl/>
        </w:rPr>
        <w:t>:</w:t>
      </w:r>
      <w:r w:rsidRPr="00325C7E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 xml:space="preserve"> </w:t>
      </w:r>
      <w:r w:rsidR="003737E1">
        <w:rPr>
          <w:rFonts w:cs="Simplified Arabic" w:hint="cs"/>
          <w:b/>
          <w:bCs/>
          <w:rtl/>
        </w:rPr>
        <w:t>/</w:t>
      </w:r>
      <w:r>
        <w:rPr>
          <w:rFonts w:cs="Simplified Arabic" w:hint="cs"/>
          <w:b/>
          <w:bCs/>
          <w:rtl/>
        </w:rPr>
        <w:t xml:space="preserve"> </w:t>
      </w:r>
      <w:r w:rsidR="003737E1">
        <w:rPr>
          <w:rFonts w:cs="Simplified Arabic" w:hint="cs"/>
          <w:rtl/>
        </w:rPr>
        <w:t>_____________________________________________________________</w:t>
      </w:r>
    </w:p>
    <w:p w:rsidR="003737E1" w:rsidRDefault="003737E1" w:rsidP="008B0B84">
      <w:pPr>
        <w:ind w:left="92"/>
        <w:rPr>
          <w:rFonts w:cs="Simplified Arabic"/>
          <w:b/>
          <w:bCs/>
          <w:rtl/>
        </w:rPr>
      </w:pPr>
    </w:p>
    <w:p w:rsidR="00325C7E" w:rsidRPr="00325C7E" w:rsidRDefault="00325C7E" w:rsidP="008B0B84">
      <w:pPr>
        <w:ind w:left="92"/>
        <w:rPr>
          <w:rFonts w:cs="Simplified Arabic"/>
          <w:b/>
          <w:bCs/>
        </w:rPr>
      </w:pPr>
      <w:r w:rsidRPr="00325C7E">
        <w:rPr>
          <w:rFonts w:cs="Simplified Arabic" w:hint="cs"/>
          <w:b/>
          <w:bCs/>
          <w:rtl/>
        </w:rPr>
        <w:t xml:space="preserve">ملاحظات المشرف التربوي </w:t>
      </w:r>
      <w:r w:rsidR="003737E1">
        <w:rPr>
          <w:rFonts w:cs="Simplified Arabic" w:hint="cs"/>
          <w:b/>
          <w:bCs/>
          <w:rtl/>
        </w:rPr>
        <w:t>:</w:t>
      </w:r>
      <w:r w:rsidR="003737E1" w:rsidRPr="00325C7E">
        <w:rPr>
          <w:rFonts w:cs="Simplified Arabic" w:hint="cs"/>
          <w:b/>
          <w:bCs/>
          <w:rtl/>
        </w:rPr>
        <w:t xml:space="preserve"> </w:t>
      </w:r>
      <w:r w:rsidR="003737E1">
        <w:rPr>
          <w:rFonts w:cs="Simplified Arabic" w:hint="cs"/>
          <w:b/>
          <w:bCs/>
          <w:rtl/>
        </w:rPr>
        <w:t xml:space="preserve"> / </w:t>
      </w:r>
      <w:r w:rsidR="003737E1">
        <w:rPr>
          <w:rFonts w:cs="Simplified Arabic" w:hint="cs"/>
          <w:rtl/>
        </w:rPr>
        <w:t>____________________________________________________________</w:t>
      </w:r>
    </w:p>
    <w:sectPr w:rsidR="00325C7E" w:rsidRPr="00325C7E" w:rsidSect="008B0B84">
      <w:pgSz w:w="11906" w:h="16838"/>
      <w:pgMar w:top="567" w:right="907" w:bottom="567" w:left="851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Furat Regular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0B7C4E"/>
    <w:rsid w:val="0008634A"/>
    <w:rsid w:val="000B7C4E"/>
    <w:rsid w:val="000D68DB"/>
    <w:rsid w:val="000E75AA"/>
    <w:rsid w:val="001B37E1"/>
    <w:rsid w:val="00204E8C"/>
    <w:rsid w:val="00295443"/>
    <w:rsid w:val="002D3132"/>
    <w:rsid w:val="002F0ED0"/>
    <w:rsid w:val="00325C7E"/>
    <w:rsid w:val="003737E1"/>
    <w:rsid w:val="003A4912"/>
    <w:rsid w:val="003F4650"/>
    <w:rsid w:val="00485E14"/>
    <w:rsid w:val="004D308C"/>
    <w:rsid w:val="004F23F5"/>
    <w:rsid w:val="0058342B"/>
    <w:rsid w:val="00626529"/>
    <w:rsid w:val="0075212C"/>
    <w:rsid w:val="00766B3A"/>
    <w:rsid w:val="007B0F48"/>
    <w:rsid w:val="00860A4A"/>
    <w:rsid w:val="00873C89"/>
    <w:rsid w:val="008B0B84"/>
    <w:rsid w:val="008C01A6"/>
    <w:rsid w:val="00AB0FC6"/>
    <w:rsid w:val="00C72D22"/>
    <w:rsid w:val="00CD6670"/>
    <w:rsid w:val="00DA0279"/>
    <w:rsid w:val="00DD36E7"/>
    <w:rsid w:val="00F3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C4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C4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8B0B84"/>
    <w:rPr>
      <w:color w:val="0000FF" w:themeColor="hyperlink"/>
      <w:u w:val="single"/>
    </w:rPr>
  </w:style>
  <w:style w:type="paragraph" w:styleId="a4">
    <w:name w:val="Balloon Text"/>
    <w:basedOn w:val="a"/>
    <w:link w:val="Char"/>
    <w:rsid w:val="0075212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752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/?app=content.list&amp;level=6&amp;semester=1&amp;subject=2&amp;type=3&amp;submit=submit" TargetMode="External"/><Relationship Id="rId4" Type="http://schemas.openxmlformats.org/officeDocument/2006/relationships/hyperlink" Target="https://www.wepal.net/library/?app=content.list&amp;level=6&amp;semester=1&amp;subject=2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الملتقى التربوي</dc:title>
  <dc:creator>داود;ابومويس</dc:creator>
  <cp:keywords>www.wepal.net</cp:keywords>
  <cp:lastModifiedBy>skynet</cp:lastModifiedBy>
  <cp:revision>5</cp:revision>
  <cp:lastPrinted>2010-09-17T10:40:00Z</cp:lastPrinted>
  <dcterms:created xsi:type="dcterms:W3CDTF">2020-11-21T13:11:00Z</dcterms:created>
  <dcterms:modified xsi:type="dcterms:W3CDTF">2020-11-21T13:31:00Z</dcterms:modified>
</cp:coreProperties>
</file>