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93"/>
        <w:bidiVisual/>
        <w:tblW w:w="15421" w:type="dxa"/>
        <w:tblBorders>
          <w:bottom w:val="thinThickSmallGap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880"/>
        <w:gridCol w:w="4690"/>
        <w:gridCol w:w="4851"/>
      </w:tblGrid>
      <w:tr w:rsidR="00753B85" w:rsidTr="00A94214">
        <w:trPr>
          <w:trHeight w:hRule="exact" w:val="1443"/>
        </w:trPr>
        <w:tc>
          <w:tcPr>
            <w:tcW w:w="5880" w:type="dxa"/>
            <w:tcBorders>
              <w:bottom w:val="thinThickSmallGap" w:sz="24" w:space="0" w:color="auto"/>
            </w:tcBorders>
            <w:vAlign w:val="center"/>
          </w:tcPr>
          <w:p w:rsidR="00753B85" w:rsidRDefault="00753B85" w:rsidP="00A94214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Hlk207642305"/>
            <w:bookmarkStart w:id="1" w:name="_GoBack"/>
            <w:bookmarkEnd w:id="1"/>
          </w:p>
          <w:p w:rsidR="00753B85" w:rsidRDefault="00753B85" w:rsidP="00A94214">
            <w:pPr>
              <w:pStyle w:val="a5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دولة فلسطين</w:t>
            </w:r>
          </w:p>
          <w:p w:rsidR="00753B85" w:rsidRDefault="00753B85" w:rsidP="00A94214">
            <w:pPr>
              <w:pStyle w:val="a5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وزارة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b/>
                <w:bCs/>
                <w:sz w:val="28"/>
                <w:szCs w:val="28"/>
                <w:rtl/>
              </w:rPr>
              <w:t>تربية والتع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z w:val="28"/>
                <w:szCs w:val="28"/>
                <w:rtl/>
              </w:rPr>
              <w:t>ـل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b/>
                <w:bCs/>
                <w:sz w:val="28"/>
                <w:szCs w:val="28"/>
                <w:rtl/>
              </w:rPr>
              <w:t>يم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العالي </w:t>
            </w:r>
          </w:p>
          <w:p w:rsidR="00753B85" w:rsidRDefault="00753B85" w:rsidP="00A94214">
            <w:pPr>
              <w:pStyle w:val="a5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690" w:type="dxa"/>
            <w:tcBorders>
              <w:bottom w:val="thinThickSmallGap" w:sz="24" w:space="0" w:color="auto"/>
            </w:tcBorders>
            <w:vAlign w:val="center"/>
          </w:tcPr>
          <w:p w:rsidR="00753B85" w:rsidRDefault="00753B85" w:rsidP="00A94214">
            <w:pPr>
              <w:spacing w:line="360" w:lineRule="atLeast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5240FD0" wp14:editId="737F7660">
                  <wp:extent cx="827405" cy="8585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1" w:type="dxa"/>
            <w:tcBorders>
              <w:bottom w:val="thinThickSmallGap" w:sz="24" w:space="0" w:color="auto"/>
            </w:tcBorders>
          </w:tcPr>
          <w:p w:rsidR="00753B85" w:rsidRDefault="00753B85" w:rsidP="00A94214">
            <w:pPr>
              <w:pStyle w:val="a5"/>
              <w:bidi w:val="0"/>
              <w:rPr>
                <w:sz w:val="28"/>
                <w:szCs w:val="28"/>
                <w:rtl/>
              </w:rPr>
            </w:pPr>
          </w:p>
          <w:p w:rsidR="00753B85" w:rsidRDefault="00753B85" w:rsidP="00A94214">
            <w:pPr>
              <w:pStyle w:val="a5"/>
              <w:bidi w:val="0"/>
              <w:ind w:right="-45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53B85" w:rsidRDefault="00753B85" w:rsidP="00A94214">
            <w:pPr>
              <w:pStyle w:val="a5"/>
              <w:bidi w:val="0"/>
              <w:ind w:right="-4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الصف:الخامس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الأساسي </w:t>
            </w:r>
          </w:p>
          <w:p w:rsidR="00753B85" w:rsidRDefault="00753B85" w:rsidP="00A94214">
            <w:pPr>
              <w:pStyle w:val="a5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المادة : الرياضيات</w:t>
            </w:r>
          </w:p>
          <w:p w:rsidR="00753B85" w:rsidRDefault="00753B85" w:rsidP="00A94214">
            <w:pPr>
              <w:pStyle w:val="a5"/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bookmarkStart w:id="2" w:name="_Hlk207642331"/>
    <w:bookmarkEnd w:id="0"/>
    <w:p w:rsidR="00753B85" w:rsidRPr="006B1F76" w:rsidRDefault="00753B85" w:rsidP="00753B85">
      <w:pPr>
        <w:pBdr>
          <w:bottom w:val="double" w:sz="6" w:space="1" w:color="auto"/>
        </w:pBdr>
        <w:tabs>
          <w:tab w:val="left" w:pos="5880"/>
          <w:tab w:val="center" w:pos="6840"/>
        </w:tabs>
        <w:ind w:left="-450"/>
        <w:jc w:val="center"/>
        <w:rPr>
          <w:rFonts w:ascii="Traditional Arabic" w:hAnsi="Traditional Arabic" w:cs="PT Bold Heading"/>
          <w:b/>
          <w:bCs/>
          <w:color w:val="262626" w:themeColor="text1" w:themeTint="D9"/>
          <w:sz w:val="28"/>
          <w:szCs w:val="28"/>
          <w:rtl/>
        </w:rPr>
      </w:pPr>
      <w:r w:rsidRPr="006B1F76">
        <w:rPr>
          <w:rFonts w:ascii="Traditional Arabic" w:hAnsi="Traditional Arabic" w:cs="PT Bold Heading"/>
          <w:b/>
          <w:bCs/>
          <w:color w:val="262626" w:themeColor="text1" w:themeTint="D9"/>
          <w:sz w:val="28"/>
          <w:szCs w:val="28"/>
          <w:rtl/>
        </w:rPr>
        <w:fldChar w:fldCharType="begin"/>
      </w:r>
      <w:r w:rsidRPr="006B1F76">
        <w:rPr>
          <w:rFonts w:ascii="Traditional Arabic" w:hAnsi="Traditional Arabic" w:cs="PT Bold Heading"/>
          <w:b/>
          <w:bCs/>
          <w:color w:val="262626" w:themeColor="text1" w:themeTint="D9"/>
          <w:sz w:val="28"/>
          <w:szCs w:val="28"/>
          <w:rtl/>
        </w:rPr>
        <w:instrText xml:space="preserve"> </w:instrText>
      </w:r>
      <w:r w:rsidRPr="006B1F76">
        <w:rPr>
          <w:rFonts w:ascii="Traditional Arabic" w:hAnsi="Traditional Arabic" w:cs="PT Bold Heading"/>
          <w:b/>
          <w:bCs/>
          <w:color w:val="262626" w:themeColor="text1" w:themeTint="D9"/>
          <w:sz w:val="28"/>
          <w:szCs w:val="28"/>
        </w:rPr>
        <w:instrText>HYPERLINK</w:instrText>
      </w:r>
      <w:r w:rsidRPr="006B1F76">
        <w:rPr>
          <w:rFonts w:ascii="Traditional Arabic" w:hAnsi="Traditional Arabic" w:cs="PT Bold Heading"/>
          <w:b/>
          <w:bCs/>
          <w:color w:val="262626" w:themeColor="text1" w:themeTint="D9"/>
          <w:sz w:val="28"/>
          <w:szCs w:val="28"/>
          <w:rtl/>
        </w:rPr>
        <w:instrText xml:space="preserve"> "</w:instrText>
      </w:r>
      <w:r w:rsidRPr="006B1F76">
        <w:rPr>
          <w:rFonts w:ascii="Traditional Arabic" w:hAnsi="Traditional Arabic" w:cs="PT Bold Heading"/>
          <w:b/>
          <w:bCs/>
          <w:color w:val="262626" w:themeColor="text1" w:themeTint="D9"/>
          <w:sz w:val="28"/>
          <w:szCs w:val="28"/>
        </w:rPr>
        <w:instrText>https://www.wepal.net/library/?app=content.list&amp;level=5&amp;semester=1&amp;type=3&amp;submit=submit</w:instrText>
      </w:r>
      <w:r w:rsidRPr="006B1F76">
        <w:rPr>
          <w:rFonts w:ascii="Traditional Arabic" w:hAnsi="Traditional Arabic" w:cs="PT Bold Heading"/>
          <w:b/>
          <w:bCs/>
          <w:color w:val="262626" w:themeColor="text1" w:themeTint="D9"/>
          <w:sz w:val="28"/>
          <w:szCs w:val="28"/>
          <w:rtl/>
        </w:rPr>
        <w:instrText xml:space="preserve">" </w:instrText>
      </w:r>
      <w:r w:rsidRPr="006B1F76">
        <w:rPr>
          <w:rFonts w:ascii="Traditional Arabic" w:hAnsi="Traditional Arabic" w:cs="PT Bold Heading"/>
          <w:b/>
          <w:bCs/>
          <w:color w:val="262626" w:themeColor="text1" w:themeTint="D9"/>
          <w:sz w:val="28"/>
          <w:szCs w:val="28"/>
          <w:rtl/>
        </w:rPr>
        <w:fldChar w:fldCharType="separate"/>
      </w:r>
      <w:r w:rsidRPr="006B1F76">
        <w:rPr>
          <w:rStyle w:val="Hyperlink"/>
          <w:rFonts w:ascii="Traditional Arabic" w:hAnsi="Traditional Arabic" w:cs="PT Bold Heading"/>
          <w:b/>
          <w:bCs/>
          <w:color w:val="262626" w:themeColor="text1" w:themeTint="D9"/>
          <w:sz w:val="28"/>
          <w:szCs w:val="28"/>
          <w:u w:val="none"/>
          <w:rtl/>
        </w:rPr>
        <w:t>الخ</w:t>
      </w:r>
      <w:r w:rsidRPr="006B1F76">
        <w:rPr>
          <w:rStyle w:val="Hyperlink"/>
          <w:rFonts w:ascii="Traditional Arabic" w:hAnsi="Traditional Arabic" w:cs="PT Bold Heading" w:hint="cs"/>
          <w:b/>
          <w:bCs/>
          <w:color w:val="262626" w:themeColor="text1" w:themeTint="D9"/>
          <w:sz w:val="28"/>
          <w:szCs w:val="28"/>
          <w:u w:val="none"/>
          <w:rtl/>
        </w:rPr>
        <w:t>ط</w:t>
      </w:r>
      <w:r w:rsidRPr="006B1F76">
        <w:rPr>
          <w:rStyle w:val="Hyperlink"/>
          <w:rFonts w:ascii="Traditional Arabic" w:hAnsi="Traditional Arabic" w:cs="PT Bold Heading"/>
          <w:b/>
          <w:bCs/>
          <w:color w:val="262626" w:themeColor="text1" w:themeTint="D9"/>
          <w:sz w:val="28"/>
          <w:szCs w:val="28"/>
          <w:u w:val="none"/>
          <w:rtl/>
        </w:rPr>
        <w:t>ة الفصلية/الفصل الاول العام الدراسي:</w:t>
      </w:r>
      <w:r w:rsidRPr="006B1F76">
        <w:rPr>
          <w:rStyle w:val="Hyperlink"/>
          <w:rFonts w:ascii="Traditional Arabic" w:hAnsi="Traditional Arabic" w:cs="PT Bold Heading" w:hint="cs"/>
          <w:b/>
          <w:bCs/>
          <w:color w:val="262626" w:themeColor="text1" w:themeTint="D9"/>
          <w:sz w:val="28"/>
          <w:szCs w:val="28"/>
          <w:u w:val="none"/>
          <w:rtl/>
        </w:rPr>
        <w:t>2025/2026</w:t>
      </w:r>
      <w:r w:rsidRPr="006B1F76">
        <w:rPr>
          <w:rFonts w:ascii="Traditional Arabic" w:hAnsi="Traditional Arabic" w:cs="PT Bold Heading"/>
          <w:b/>
          <w:bCs/>
          <w:color w:val="262626" w:themeColor="text1" w:themeTint="D9"/>
          <w:sz w:val="28"/>
          <w:szCs w:val="28"/>
          <w:rtl/>
        </w:rPr>
        <w:fldChar w:fldCharType="end"/>
      </w:r>
    </w:p>
    <w:bookmarkEnd w:id="2"/>
    <w:p w:rsidR="00753B85" w:rsidRDefault="00753B85" w:rsidP="00753B85">
      <w:pPr>
        <w:tabs>
          <w:tab w:val="left" w:pos="12714"/>
        </w:tabs>
        <w:rPr>
          <w:rFonts w:ascii="Traditional Arabic" w:hAnsi="Traditional Arabic" w:cs="PT Bold Stars"/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Y="3217"/>
        <w:bidiVisual/>
        <w:tblW w:w="14664" w:type="dxa"/>
        <w:tblLook w:val="04A0" w:firstRow="1" w:lastRow="0" w:firstColumn="1" w:lastColumn="0" w:noHBand="0" w:noVBand="1"/>
      </w:tblPr>
      <w:tblGrid>
        <w:gridCol w:w="1725"/>
        <w:gridCol w:w="2506"/>
        <w:gridCol w:w="1003"/>
        <w:gridCol w:w="865"/>
        <w:gridCol w:w="3621"/>
        <w:gridCol w:w="2610"/>
        <w:gridCol w:w="1183"/>
        <w:gridCol w:w="1151"/>
      </w:tblGrid>
      <w:tr w:rsidR="00753B85" w:rsidTr="00A94214"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bookmarkStart w:id="3" w:name="_Hlk207642343"/>
            <w:r>
              <w:rPr>
                <w:rStyle w:val="10"/>
                <w:b/>
                <w:bCs/>
                <w:color w:val="000000"/>
                <w:rtl/>
              </w:rPr>
              <w:t>الوحدة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Style w:val="10"/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اسم </w:t>
            </w:r>
            <w:r>
              <w:rPr>
                <w:rStyle w:val="10"/>
                <w:b/>
                <w:bCs/>
                <w:color w:val="000000"/>
                <w:sz w:val="28"/>
                <w:szCs w:val="28"/>
                <w:rtl/>
              </w:rPr>
              <w:t xml:space="preserve"> الدرس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Style w:val="10"/>
                <w:b/>
                <w:bCs/>
                <w:color w:val="000000"/>
                <w:sz w:val="28"/>
                <w:szCs w:val="28"/>
                <w:rtl/>
              </w:rPr>
              <w:t>عدد الحصص</w:t>
            </w:r>
          </w:p>
        </w:tc>
        <w:tc>
          <w:tcPr>
            <w:tcW w:w="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Style w:val="10"/>
                <w:b/>
                <w:bCs/>
                <w:color w:val="000000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3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 المهمة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للإطلاع</w:t>
            </w:r>
            <w:proofErr w:type="spellEnd"/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Style w:val="10"/>
                <w:b/>
                <w:bCs/>
                <w:color w:val="000000"/>
                <w:sz w:val="28"/>
                <w:szCs w:val="28"/>
                <w:rtl/>
              </w:rPr>
              <w:t>الوسائل و الانشطة و الاساليب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Style w:val="10"/>
                <w:b/>
                <w:bCs/>
                <w:color w:val="000000"/>
                <w:sz w:val="28"/>
                <w:szCs w:val="28"/>
                <w:rtl/>
              </w:rPr>
              <w:t>الملاحظات</w:t>
            </w:r>
          </w:p>
        </w:tc>
      </w:tr>
      <w:tr w:rsidR="00753B85" w:rsidTr="00A94214">
        <w:trPr>
          <w:trHeight w:val="744"/>
        </w:trPr>
        <w:tc>
          <w:tcPr>
            <w:tcW w:w="17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753B85" w:rsidRDefault="00753B85" w:rsidP="00A94214">
            <w:pPr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نظرية الأعداد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العدد الاولي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9/ 9-6/10</w:t>
            </w:r>
          </w:p>
        </w:tc>
        <w:tc>
          <w:tcPr>
            <w:tcW w:w="36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الانشطة 1  , 2  , 4  , 5  , 6  </w:t>
            </w:r>
          </w:p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تمارين ومسائل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الانشطة 3 , 7</w:t>
            </w:r>
          </w:p>
        </w:tc>
        <w:tc>
          <w:tcPr>
            <w:tcW w:w="11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السبورة الأقلام  الملونة  </w:t>
            </w:r>
          </w:p>
          <w:p w:rsidR="00753B85" w:rsidRDefault="00753B85" w:rsidP="00A9421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البطاقات المغناطيسية</w:t>
            </w:r>
          </w:p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جهاز العرض </w:t>
            </w:r>
            <w:proofErr w:type="spellStart"/>
            <w:r>
              <w:rPr>
                <w:b/>
                <w:bCs/>
                <w:sz w:val="22"/>
                <w:szCs w:val="22"/>
              </w:rPr>
              <w:t>Lcd</w:t>
            </w:r>
            <w:proofErr w:type="spellEnd"/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rPr>
          <w:trHeight w:val="707"/>
        </w:trPr>
        <w:tc>
          <w:tcPr>
            <w:tcW w:w="1725" w:type="dxa"/>
            <w:vMerge/>
            <w:shd w:val="clear" w:color="auto" w:fill="auto"/>
          </w:tcPr>
          <w:p w:rsidR="00753B85" w:rsidRDefault="00753B85" w:rsidP="00A9421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التحليل الى العوامل الأولية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5" w:type="dxa"/>
            <w:vMerge/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الانشطة 2  ,  3  ,  5 , 7,  </w:t>
            </w:r>
            <w:r>
              <w:rPr>
                <w:rFonts w:hint="cs"/>
                <w:b/>
                <w:bCs/>
                <w:rtl/>
              </w:rPr>
              <w:t>6 , 8</w:t>
            </w:r>
          </w:p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تمارين ومسائل  2  , 3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الانشطة 1 , 4 </w:t>
            </w:r>
          </w:p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تمارين ومسائل 1 , 4 , 5</w:t>
            </w: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rPr>
          <w:trHeight w:val="617"/>
        </w:trPr>
        <w:tc>
          <w:tcPr>
            <w:tcW w:w="1725" w:type="dxa"/>
            <w:vMerge/>
            <w:shd w:val="clear" w:color="auto" w:fill="auto"/>
          </w:tcPr>
          <w:p w:rsidR="00753B85" w:rsidRDefault="00753B85" w:rsidP="00A9421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العامل المشترك الأكبر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5" w:type="dxa"/>
            <w:vMerge/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الانشطة 2 , 3 , 4 , 5 </w:t>
            </w:r>
          </w:p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تمارين ومسائل 1 , 2 , 3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الانشطة 1 , 6 </w:t>
            </w:r>
          </w:p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تمارين ومسائل 4 , 5</w:t>
            </w: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rPr>
          <w:trHeight w:val="626"/>
        </w:trPr>
        <w:tc>
          <w:tcPr>
            <w:tcW w:w="1725" w:type="dxa"/>
            <w:vMerge/>
            <w:shd w:val="clear" w:color="auto" w:fill="auto"/>
          </w:tcPr>
          <w:p w:rsidR="00753B85" w:rsidRDefault="00753B85" w:rsidP="00A9421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المضاعف المشترك الأصغر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5" w:type="dxa"/>
            <w:vMerge/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الانشطة 2 , 4 , 5 ,  7</w:t>
            </w:r>
          </w:p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تمارين ومسائل 1 , 2 , 3 , 5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الانشطة 1 , 3 , 6 </w:t>
            </w:r>
          </w:p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تمارين ومسائل 4 , 6</w:t>
            </w: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rPr>
          <w:trHeight w:val="797"/>
        </w:trPr>
        <w:tc>
          <w:tcPr>
            <w:tcW w:w="1725" w:type="dxa"/>
            <w:vMerge/>
            <w:shd w:val="clear" w:color="auto" w:fill="auto"/>
          </w:tcPr>
          <w:p w:rsidR="00753B85" w:rsidRDefault="00753B85" w:rsidP="00A9421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تمارين عامة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vMerge/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مهمة تعليمية مع ضرورة متابعة وتصحيح المهمة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امتحان يومي </w:t>
            </w:r>
          </w:p>
        </w:tc>
      </w:tr>
      <w:tr w:rsidR="00753B85" w:rsidTr="00A94214">
        <w:tc>
          <w:tcPr>
            <w:tcW w:w="17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753B85" w:rsidRDefault="00753B85" w:rsidP="00A94214">
            <w:pPr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الكسور العادية وقسمتها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ضرب عدد صحيح في كسر عادي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7/10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29/10</w:t>
            </w:r>
          </w:p>
        </w:tc>
        <w:tc>
          <w:tcPr>
            <w:tcW w:w="36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الانشطة 1 , 3 , 4 , 5 , 8</w:t>
            </w:r>
          </w:p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تمارين ومسائل  1  ,  6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الانشطة 2 , 6 , 7 /تمارين ومسائل 2 , 3 , 4 , 5 , 7 , 8 , 9</w:t>
            </w:r>
          </w:p>
        </w:tc>
        <w:tc>
          <w:tcPr>
            <w:tcW w:w="11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 الأقلام  الملونة  \</w:t>
            </w:r>
            <w:proofErr w:type="spellStart"/>
            <w:r>
              <w:rPr>
                <w:b/>
                <w:bCs/>
                <w:sz w:val="22"/>
                <w:szCs w:val="22"/>
              </w:rPr>
              <w:t>Lcd</w:t>
            </w:r>
            <w:proofErr w:type="spellEnd"/>
          </w:p>
          <w:p w:rsidR="00753B85" w:rsidRDefault="00753B85" w:rsidP="00A9421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اوراق العمل</w:t>
            </w:r>
          </w:p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لوحة الكسور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rPr>
          <w:trHeight w:val="491"/>
        </w:trPr>
        <w:tc>
          <w:tcPr>
            <w:tcW w:w="1725" w:type="dxa"/>
            <w:vMerge/>
            <w:shd w:val="clear" w:color="auto" w:fill="auto"/>
          </w:tcPr>
          <w:p w:rsidR="00753B85" w:rsidRDefault="00753B85" w:rsidP="00A9421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ضرب كسرين عاديين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5" w:type="dxa"/>
            <w:vMerge/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لانشطة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3 , 4 , 5 </w:t>
            </w:r>
          </w:p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تمارين ومسائل 1 , 2 , 4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الانشطة 1 , 2 , 6 </w:t>
            </w:r>
          </w:p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تمارين ومسائل 3 , 5 , 6</w:t>
            </w: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rPr>
          <w:trHeight w:val="725"/>
        </w:trPr>
        <w:tc>
          <w:tcPr>
            <w:tcW w:w="1725" w:type="dxa"/>
            <w:vMerge/>
            <w:shd w:val="clear" w:color="auto" w:fill="auto"/>
          </w:tcPr>
          <w:p w:rsidR="00753B85" w:rsidRDefault="00753B85" w:rsidP="00A9421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قسمة عدد صحيح على كسر عادي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5" w:type="dxa"/>
            <w:vMerge/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الانشطة 1 , 2 , 5 , 7 </w:t>
            </w:r>
          </w:p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تمارين ومسائل 1 , 2 , 4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الانشطة 3 , 4 , 6</w:t>
            </w:r>
          </w:p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تمارين ومسائل 3 , 5</w:t>
            </w: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rPr>
          <w:trHeight w:val="581"/>
        </w:trPr>
        <w:tc>
          <w:tcPr>
            <w:tcW w:w="1725" w:type="dxa"/>
            <w:vMerge/>
            <w:shd w:val="clear" w:color="auto" w:fill="auto"/>
          </w:tcPr>
          <w:p w:rsidR="00753B85" w:rsidRDefault="00753B85" w:rsidP="00A9421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قسمة كسرين عاديين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5" w:type="dxa"/>
            <w:vMerge/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c>
          <w:tcPr>
            <w:tcW w:w="1725" w:type="dxa"/>
            <w:vMerge/>
            <w:shd w:val="clear" w:color="auto" w:fill="auto"/>
          </w:tcPr>
          <w:p w:rsidR="00753B85" w:rsidRDefault="00753B85" w:rsidP="00A9421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تمارين عامة</w:t>
            </w:r>
          </w:p>
        </w:tc>
        <w:tc>
          <w:tcPr>
            <w:tcW w:w="1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5" w:type="dxa"/>
            <w:vMerge/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مهمة تعليمية مع ضرورة متابعة وتصحيح المهمة</w:t>
            </w:r>
          </w:p>
        </w:tc>
        <w:tc>
          <w:tcPr>
            <w:tcW w:w="26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امتحان يومي </w:t>
            </w:r>
          </w:p>
        </w:tc>
      </w:tr>
      <w:tr w:rsidR="00753B85" w:rsidTr="00A94214">
        <w:trPr>
          <w:trHeight w:val="495"/>
        </w:trPr>
        <w:tc>
          <w:tcPr>
            <w:tcW w:w="17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753B85" w:rsidRDefault="00753B85" w:rsidP="00A94214">
            <w:pPr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ضرب الكسور العشرية وقسمتها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ضرب كسر عشري في عدد صحيح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2/11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19/11</w:t>
            </w:r>
          </w:p>
        </w:tc>
        <w:tc>
          <w:tcPr>
            <w:tcW w:w="36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الانشطة 1 , 5 , 6 /تمارين ومسائل 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الانشطة 2 , 3 , 4</w:t>
            </w:r>
          </w:p>
        </w:tc>
        <w:tc>
          <w:tcPr>
            <w:tcW w:w="11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السبورة الأقلام  الملونة  </w:t>
            </w:r>
          </w:p>
          <w:p w:rsidR="00753B85" w:rsidRDefault="00753B85" w:rsidP="00A9421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الالة الحاسبة </w:t>
            </w:r>
          </w:p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اوراق عمل</w:t>
            </w:r>
          </w:p>
        </w:tc>
        <w:tc>
          <w:tcPr>
            <w:tcW w:w="11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15/11 عطلة  الاستقلال</w:t>
            </w:r>
          </w:p>
        </w:tc>
      </w:tr>
      <w:tr w:rsidR="00753B85" w:rsidTr="00A94214">
        <w:trPr>
          <w:trHeight w:val="440"/>
        </w:trPr>
        <w:tc>
          <w:tcPr>
            <w:tcW w:w="1725" w:type="dxa"/>
            <w:vMerge/>
            <w:shd w:val="clear" w:color="auto" w:fill="auto"/>
          </w:tcPr>
          <w:p w:rsidR="00753B85" w:rsidRDefault="00753B85" w:rsidP="00A9421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ضرب كسرين عشريين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65" w:type="dxa"/>
            <w:vMerge/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الانشطة 1 , 4 , 5/تمارين ومسائل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الانشطة 2 , 3 </w:t>
            </w: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c>
          <w:tcPr>
            <w:tcW w:w="1725" w:type="dxa"/>
            <w:vMerge/>
            <w:shd w:val="clear" w:color="auto" w:fill="auto"/>
          </w:tcPr>
          <w:p w:rsidR="00753B85" w:rsidRDefault="00753B85" w:rsidP="00A9421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قسمة الكسور العشرية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65" w:type="dxa"/>
            <w:vMerge/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اولا : قسمة كسر عشري على عدد صحيح  : الانشطة 2 , 3 , 5</w:t>
            </w:r>
          </w:p>
          <w:p w:rsidR="00753B85" w:rsidRDefault="00753B85" w:rsidP="00A9421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ثانيا: قسمة عدد صحيح على كسر عشري : الانشطة 2 , 3</w:t>
            </w:r>
          </w:p>
          <w:p w:rsidR="00753B85" w:rsidRDefault="00753B85" w:rsidP="00A94214">
            <w:pPr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ثالثا:قسمة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كسر عشري على كسر عشري  : الانشطة 2 , 3</w:t>
            </w:r>
          </w:p>
          <w:p w:rsidR="00753B85" w:rsidRDefault="00753B85" w:rsidP="00A9421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تمارين ومسائل 1 , 3 , 5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اولا : قسمة كسر عشري على عدد صحيح :الانشطة1 , 4 , 6</w:t>
            </w:r>
          </w:p>
          <w:p w:rsidR="00753B85" w:rsidRDefault="00753B85" w:rsidP="00A9421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ثانيا: قسمة عدد صحيح على كسر عشري : الانشطة 1</w:t>
            </w:r>
          </w:p>
          <w:p w:rsidR="00753B85" w:rsidRDefault="00753B85" w:rsidP="00A94214">
            <w:pPr>
              <w:rPr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ثالثا:قسمة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كسر عشري على كسر عشري  : الانشطة 1</w:t>
            </w:r>
          </w:p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تمارين ومسائل 2 , 4 , 6</w:t>
            </w: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753B85" w:rsidRDefault="00753B85" w:rsidP="00A94214">
            <w:pPr>
              <w:rPr>
                <w:sz w:val="22"/>
                <w:szCs w:val="22"/>
                <w:rtl/>
              </w:rPr>
            </w:pPr>
          </w:p>
          <w:p w:rsidR="00753B85" w:rsidRDefault="00753B85" w:rsidP="00A94214">
            <w:pPr>
              <w:rPr>
                <w:sz w:val="22"/>
                <w:szCs w:val="22"/>
                <w:rtl/>
              </w:rPr>
            </w:pPr>
          </w:p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امتحان نصف الفصل الاول " الشهرين "</w:t>
            </w:r>
          </w:p>
        </w:tc>
      </w:tr>
      <w:tr w:rsidR="00753B85" w:rsidTr="00A94214">
        <w:tc>
          <w:tcPr>
            <w:tcW w:w="1725" w:type="dxa"/>
            <w:vMerge/>
            <w:shd w:val="clear" w:color="auto" w:fill="auto"/>
          </w:tcPr>
          <w:p w:rsidR="00753B85" w:rsidRDefault="00753B85" w:rsidP="00A9421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تمارين عامة 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65" w:type="dxa"/>
            <w:vMerge/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مهمة تعليمية مع ضرورة متابعة وتصحيح المهمة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rPr>
          <w:cantSplit/>
          <w:trHeight w:val="458"/>
        </w:trPr>
        <w:tc>
          <w:tcPr>
            <w:tcW w:w="17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753B85" w:rsidRDefault="00753B85" w:rsidP="00A94214">
            <w:pPr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الهندسة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أنواع المثلثات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23/11- 16/12</w:t>
            </w:r>
          </w:p>
        </w:tc>
        <w:tc>
          <w:tcPr>
            <w:tcW w:w="36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</w:p>
        </w:tc>
        <w:tc>
          <w:tcPr>
            <w:tcW w:w="11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السبورة الأقلام  الملونة   </w:t>
            </w:r>
          </w:p>
          <w:p w:rsidR="00753B85" w:rsidRDefault="00753B85" w:rsidP="00A9421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عرض البرامج المحوسبة </w:t>
            </w:r>
          </w:p>
          <w:p w:rsidR="00753B85" w:rsidRDefault="00753B85" w:rsidP="00A9421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اوراق عمل </w:t>
            </w:r>
          </w:p>
          <w:p w:rsidR="00753B85" w:rsidRDefault="00753B85" w:rsidP="00A9421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الأدوات الهندسية </w:t>
            </w:r>
          </w:p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جهاز العرض </w:t>
            </w:r>
            <w:proofErr w:type="spellStart"/>
            <w:r>
              <w:rPr>
                <w:b/>
                <w:bCs/>
                <w:sz w:val="22"/>
                <w:szCs w:val="22"/>
              </w:rPr>
              <w:t>Lcd</w:t>
            </w:r>
            <w:proofErr w:type="spellEnd"/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rPr>
          <w:cantSplit/>
          <w:trHeight w:val="440"/>
        </w:trPr>
        <w:tc>
          <w:tcPr>
            <w:tcW w:w="1725" w:type="dxa"/>
            <w:vMerge/>
            <w:shd w:val="clear" w:color="auto" w:fill="auto"/>
            <w:textDirection w:val="btLr"/>
          </w:tcPr>
          <w:p w:rsidR="00753B85" w:rsidRDefault="00753B85" w:rsidP="00A94214">
            <w:pPr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وحدات المساحة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65" w:type="dxa"/>
            <w:vMerge/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rPr>
          <w:cantSplit/>
          <w:trHeight w:val="449"/>
        </w:trPr>
        <w:tc>
          <w:tcPr>
            <w:tcW w:w="1725" w:type="dxa"/>
            <w:vMerge/>
            <w:shd w:val="clear" w:color="auto" w:fill="auto"/>
            <w:textDirection w:val="btLr"/>
          </w:tcPr>
          <w:p w:rsidR="00753B85" w:rsidRDefault="00753B85" w:rsidP="00A94214">
            <w:pPr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مساحة المستطيل والمربع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65" w:type="dxa"/>
            <w:vMerge/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rPr>
          <w:cantSplit/>
          <w:trHeight w:val="710"/>
        </w:trPr>
        <w:tc>
          <w:tcPr>
            <w:tcW w:w="1725" w:type="dxa"/>
            <w:vMerge/>
            <w:shd w:val="clear" w:color="auto" w:fill="auto"/>
            <w:textDirection w:val="btLr"/>
          </w:tcPr>
          <w:p w:rsidR="00753B85" w:rsidRDefault="00753B85" w:rsidP="00A94214">
            <w:pPr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شبكة المكعب ومتوازي المستطيلات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65" w:type="dxa"/>
            <w:vMerge/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الانشطة 1 , 2 , 3 , 4 , 6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تمارين ومسائل </w:t>
            </w: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rPr>
          <w:cantSplit/>
          <w:trHeight w:val="710"/>
        </w:trPr>
        <w:tc>
          <w:tcPr>
            <w:tcW w:w="1725" w:type="dxa"/>
            <w:vMerge/>
            <w:shd w:val="clear" w:color="auto" w:fill="auto"/>
            <w:textDirection w:val="btLr"/>
          </w:tcPr>
          <w:p w:rsidR="00753B85" w:rsidRDefault="00753B85" w:rsidP="00A94214">
            <w:pPr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المساحة الجانبية والكلية لمتوازي المستطيلات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65" w:type="dxa"/>
            <w:vMerge/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الانشطة 2, 3 </w:t>
            </w:r>
          </w:p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تمارين ومسائل 2 , 3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الانشطة 1 </w:t>
            </w:r>
          </w:p>
          <w:p w:rsidR="00753B85" w:rsidRDefault="00753B85" w:rsidP="00A942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تمارين ومسائل </w:t>
            </w: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rPr>
          <w:cantSplit/>
          <w:trHeight w:val="530"/>
        </w:trPr>
        <w:tc>
          <w:tcPr>
            <w:tcW w:w="1725" w:type="dxa"/>
            <w:vMerge/>
            <w:shd w:val="clear" w:color="auto" w:fill="auto"/>
            <w:textDirection w:val="btLr"/>
          </w:tcPr>
          <w:p w:rsidR="00753B85" w:rsidRDefault="00753B85" w:rsidP="00A94214">
            <w:pPr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تمارين عامة</w:t>
            </w:r>
          </w:p>
        </w:tc>
        <w:tc>
          <w:tcPr>
            <w:tcW w:w="1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65" w:type="dxa"/>
            <w:vMerge/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B85" w:rsidRPr="006B1F76" w:rsidRDefault="00D603B0" w:rsidP="00A94214">
            <w:pPr>
              <w:rPr>
                <w:color w:val="262626" w:themeColor="text1" w:themeTint="D9"/>
                <w:rtl/>
                <w:lang w:bidi="ar-JO"/>
              </w:rPr>
            </w:pPr>
            <w:hyperlink r:id="rId7" w:history="1">
              <w:r w:rsidR="00753B85" w:rsidRPr="006B1F76">
                <w:rPr>
                  <w:rStyle w:val="Hyperlink"/>
                  <w:rFonts w:hint="cs"/>
                  <w:b/>
                  <w:bCs/>
                  <w:color w:val="262626" w:themeColor="text1" w:themeTint="D9"/>
                  <w:u w:val="none"/>
                  <w:rtl/>
                  <w:lang w:bidi="ar-JO"/>
                </w:rPr>
                <w:t>مهمة تعليمية مع ضرورة متابعة وتصحيح المهمة</w:t>
              </w:r>
            </w:hyperlink>
          </w:p>
        </w:tc>
        <w:tc>
          <w:tcPr>
            <w:tcW w:w="26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امتحان يومي </w:t>
            </w:r>
          </w:p>
        </w:tc>
      </w:tr>
      <w:tr w:rsidR="00753B85" w:rsidTr="00A94214">
        <w:tc>
          <w:tcPr>
            <w:tcW w:w="17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753B85" w:rsidRDefault="00753B85" w:rsidP="00A94214">
            <w:pPr>
              <w:spacing w:line="276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الاحصاء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الجداول التكرارية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3B85" w:rsidRDefault="00753B85" w:rsidP="00A94214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17/12- 6/1</w:t>
            </w:r>
          </w:p>
        </w:tc>
        <w:tc>
          <w:tcPr>
            <w:tcW w:w="36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</w:p>
        </w:tc>
        <w:tc>
          <w:tcPr>
            <w:tcW w:w="11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السبورة الأقلام  الملونة  </w:t>
            </w:r>
          </w:p>
          <w:p w:rsidR="00753B85" w:rsidRDefault="00753B85" w:rsidP="00A9421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اوراق عمل  </w:t>
            </w:r>
          </w:p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جهاز العرض </w:t>
            </w:r>
            <w:proofErr w:type="spellStart"/>
            <w:r>
              <w:rPr>
                <w:b/>
                <w:bCs/>
                <w:sz w:val="22"/>
                <w:szCs w:val="22"/>
              </w:rPr>
              <w:t>Lcd</w:t>
            </w:r>
            <w:proofErr w:type="spellEnd"/>
          </w:p>
        </w:tc>
        <w:tc>
          <w:tcPr>
            <w:tcW w:w="11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25/12 عطلة السنة الميلادية بالتقويم الغربي</w:t>
            </w:r>
          </w:p>
        </w:tc>
      </w:tr>
      <w:tr w:rsidR="00753B85" w:rsidTr="00A94214">
        <w:tc>
          <w:tcPr>
            <w:tcW w:w="1725" w:type="dxa"/>
            <w:vMerge/>
            <w:shd w:val="clear" w:color="auto" w:fill="auto"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تمثيل الاعمدة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65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c>
          <w:tcPr>
            <w:tcW w:w="1725" w:type="dxa"/>
            <w:vMerge/>
            <w:shd w:val="clear" w:color="auto" w:fill="auto"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تمثيل البيانات بالخطوط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65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</w:p>
        </w:tc>
      </w:tr>
      <w:tr w:rsidR="00753B85" w:rsidTr="00A94214">
        <w:tc>
          <w:tcPr>
            <w:tcW w:w="1725" w:type="dxa"/>
            <w:vMerge/>
            <w:shd w:val="clear" w:color="auto" w:fill="auto"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25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تمارين عامة</w:t>
            </w:r>
          </w:p>
        </w:tc>
        <w:tc>
          <w:tcPr>
            <w:tcW w:w="1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65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36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مهمة تعليمية مع ضرورة متابعة وتصحيح المهمة</w:t>
            </w:r>
          </w:p>
        </w:tc>
        <w:tc>
          <w:tcPr>
            <w:tcW w:w="26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b/>
                <w:bCs/>
                <w:rtl/>
              </w:rPr>
            </w:pPr>
          </w:p>
        </w:tc>
        <w:tc>
          <w:tcPr>
            <w:tcW w:w="1183" w:type="dxa"/>
            <w:vMerge/>
          </w:tcPr>
          <w:p w:rsidR="00753B85" w:rsidRDefault="00753B85" w:rsidP="00A94214">
            <w:pPr>
              <w:rPr>
                <w:rtl/>
              </w:rPr>
            </w:pP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B85" w:rsidRDefault="00753B85" w:rsidP="00A94214">
            <w:pPr>
              <w:rPr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امتحان نهاية الفصل الدراسي الاول</w:t>
            </w:r>
          </w:p>
        </w:tc>
      </w:tr>
      <w:bookmarkEnd w:id="3"/>
    </w:tbl>
    <w:p w:rsidR="00753B85" w:rsidRDefault="00753B85" w:rsidP="00753B85">
      <w:pPr>
        <w:rPr>
          <w:rtl/>
        </w:rPr>
      </w:pPr>
    </w:p>
    <w:p w:rsidR="00753B85" w:rsidRDefault="00753B85" w:rsidP="00753B85">
      <w:pPr>
        <w:rPr>
          <w:b/>
          <w:bCs/>
          <w:sz w:val="16"/>
          <w:szCs w:val="16"/>
          <w:rtl/>
        </w:rPr>
      </w:pPr>
    </w:p>
    <w:p w:rsidR="00753B85" w:rsidRDefault="00753B85" w:rsidP="00753B85">
      <w:pPr>
        <w:pStyle w:val="a4"/>
        <w:numPr>
          <w:ilvl w:val="0"/>
          <w:numId w:val="1"/>
        </w:numPr>
        <w:bidi/>
        <w:rPr>
          <w:b/>
          <w:bCs/>
          <w:sz w:val="28"/>
          <w:szCs w:val="28"/>
        </w:rPr>
      </w:pPr>
      <w:bookmarkStart w:id="4" w:name="_Hlk207656123"/>
      <w:r>
        <w:rPr>
          <w:rFonts w:hint="cs"/>
          <w:b/>
          <w:bCs/>
          <w:sz w:val="28"/>
          <w:szCs w:val="28"/>
          <w:rtl/>
        </w:rPr>
        <w:t xml:space="preserve">مجموع الحصص 70 حصة </w:t>
      </w:r>
    </w:p>
    <w:p w:rsidR="00753B85" w:rsidRDefault="00753B85" w:rsidP="00753B85">
      <w:pPr>
        <w:pStyle w:val="a4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يمكن الاستفادة من المادة المعطاة </w:t>
      </w:r>
      <w:proofErr w:type="spellStart"/>
      <w:r>
        <w:rPr>
          <w:rFonts w:hint="cs"/>
          <w:b/>
          <w:bCs/>
          <w:sz w:val="28"/>
          <w:szCs w:val="28"/>
          <w:rtl/>
        </w:rPr>
        <w:t>للإطلاع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كمهمات تعليمية ينفذها الطالب/ة بالبيت وتتم المتابعة الكترونيا او وجاهياً </w:t>
      </w:r>
      <w:proofErr w:type="spellStart"/>
      <w:r>
        <w:rPr>
          <w:rFonts w:hint="cs"/>
          <w:b/>
          <w:bCs/>
          <w:sz w:val="28"/>
          <w:szCs w:val="28"/>
          <w:rtl/>
        </w:rPr>
        <w:t>للتاكيد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على أهمية انجازها </w:t>
      </w:r>
      <w:bookmarkEnd w:id="4"/>
    </w:p>
    <w:p w:rsidR="00356D33" w:rsidRPr="00753B85" w:rsidRDefault="00D603B0"/>
    <w:sectPr w:rsidR="00356D33" w:rsidRPr="00753B85">
      <w:pgSz w:w="15840" w:h="12240" w:orient="landscape"/>
      <w:pgMar w:top="720" w:right="81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Star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0AFF"/>
    <w:multiLevelType w:val="multilevel"/>
    <w:tmpl w:val="4C580A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85"/>
    <w:rsid w:val="00007A35"/>
    <w:rsid w:val="000E11C5"/>
    <w:rsid w:val="004428BA"/>
    <w:rsid w:val="00753B85"/>
    <w:rsid w:val="00A0017C"/>
    <w:rsid w:val="00CC4602"/>
    <w:rsid w:val="00D603B0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85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rsid w:val="00753B8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B85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No Spacing"/>
    <w:uiPriority w:val="1"/>
    <w:qFormat/>
    <w:rsid w:val="00753B85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0">
    <w:name w:val="مرجع دقيق1"/>
    <w:uiPriority w:val="31"/>
    <w:qFormat/>
    <w:rsid w:val="00753B85"/>
    <w:rPr>
      <w:smallCaps/>
      <w:color w:val="E40059"/>
      <w:u w:val="single"/>
    </w:rPr>
  </w:style>
  <w:style w:type="character" w:styleId="Hyperlink">
    <w:name w:val="Hyperlink"/>
    <w:basedOn w:val="a0"/>
    <w:uiPriority w:val="99"/>
    <w:unhideWhenUsed/>
    <w:rsid w:val="00753B8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53B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53B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85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rsid w:val="00753B8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B85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No Spacing"/>
    <w:uiPriority w:val="1"/>
    <w:qFormat/>
    <w:rsid w:val="00753B85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0">
    <w:name w:val="مرجع دقيق1"/>
    <w:uiPriority w:val="31"/>
    <w:qFormat/>
    <w:rsid w:val="00753B85"/>
    <w:rPr>
      <w:smallCaps/>
      <w:color w:val="E40059"/>
      <w:u w:val="single"/>
    </w:rPr>
  </w:style>
  <w:style w:type="character" w:styleId="Hyperlink">
    <w:name w:val="Hyperlink"/>
    <w:basedOn w:val="a0"/>
    <w:uiPriority w:val="99"/>
    <w:unhideWhenUsed/>
    <w:rsid w:val="00753B8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53B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53B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wepal.net/library/?app=content.list&amp;level=5&amp;semester=1&amp;type=3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hp;الملتقى التربوي</dc:creator>
  <cp:keywords>خطة الفصل الاول الملتقى التربوي</cp:keywords>
  <cp:lastModifiedBy>hp</cp:lastModifiedBy>
  <cp:revision>3</cp:revision>
  <cp:lastPrinted>2025-09-11T00:26:00Z</cp:lastPrinted>
  <dcterms:created xsi:type="dcterms:W3CDTF">2025-09-10T23:25:00Z</dcterms:created>
  <dcterms:modified xsi:type="dcterms:W3CDTF">2025-09-11T00:26:00Z</dcterms:modified>
</cp:coreProperties>
</file>