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DC" w:rsidRPr="008222F9" w:rsidRDefault="00207DDC" w:rsidP="00697108">
      <w:pPr>
        <w:rPr>
          <w:rFonts w:cs="Simplified Arabic"/>
          <w:b/>
          <w:bCs/>
          <w:sz w:val="24"/>
          <w:szCs w:val="24"/>
        </w:rPr>
      </w:pPr>
      <w:r w:rsidRPr="008222F9">
        <w:rPr>
          <w:rFonts w:cs="Simplified Arabic"/>
          <w:b/>
          <w:bCs/>
          <w:sz w:val="24"/>
          <w:szCs w:val="24"/>
          <w:rtl/>
        </w:rPr>
        <w:t xml:space="preserve">المبحث: </w:t>
      </w:r>
      <w:r w:rsidRPr="008222F9">
        <w:rPr>
          <w:rFonts w:cs="Simplified Arabic" w:hint="cs"/>
          <w:b/>
          <w:bCs/>
          <w:sz w:val="24"/>
          <w:szCs w:val="24"/>
          <w:rtl/>
        </w:rPr>
        <w:t xml:space="preserve"> اللغة العربية</w:t>
      </w:r>
      <w:r w:rsidRPr="008222F9">
        <w:rPr>
          <w:rFonts w:cs="Simplified Arabic"/>
          <w:b/>
          <w:bCs/>
          <w:sz w:val="24"/>
          <w:szCs w:val="24"/>
          <w:rtl/>
        </w:rPr>
        <w:t xml:space="preserve">  </w:t>
      </w:r>
      <w:r w:rsidR="005A66F5">
        <w:rPr>
          <w:rFonts w:cs="Simplified Arabic" w:hint="cs"/>
          <w:b/>
          <w:bCs/>
          <w:sz w:val="24"/>
          <w:szCs w:val="24"/>
          <w:rtl/>
        </w:rPr>
        <w:t xml:space="preserve">        </w:t>
      </w:r>
      <w:r w:rsidR="0069710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A66F5">
        <w:rPr>
          <w:rFonts w:cs="Simplified Arabic" w:hint="cs"/>
          <w:b/>
          <w:bCs/>
          <w:sz w:val="24"/>
          <w:szCs w:val="24"/>
          <w:rtl/>
        </w:rPr>
        <w:t xml:space="preserve">    </w:t>
      </w:r>
      <w:r w:rsidRPr="008222F9">
        <w:rPr>
          <w:rFonts w:cs="Simplified Arabic"/>
          <w:b/>
          <w:bCs/>
          <w:sz w:val="24"/>
          <w:szCs w:val="24"/>
          <w:rtl/>
        </w:rPr>
        <w:t xml:space="preserve"> الصف :</w:t>
      </w:r>
      <w:r w:rsidR="008222F9" w:rsidRPr="008222F9">
        <w:rPr>
          <w:rFonts w:cs="Simplified Arabic" w:hint="cs"/>
          <w:b/>
          <w:bCs/>
          <w:sz w:val="24"/>
          <w:szCs w:val="24"/>
          <w:rtl/>
        </w:rPr>
        <w:t>ال</w:t>
      </w:r>
      <w:r w:rsidR="0007420B">
        <w:rPr>
          <w:rFonts w:cs="Simplified Arabic" w:hint="cs"/>
          <w:b/>
          <w:bCs/>
          <w:sz w:val="24"/>
          <w:szCs w:val="24"/>
          <w:rtl/>
        </w:rPr>
        <w:t>ثامن</w:t>
      </w:r>
      <w:r w:rsidRPr="008222F9">
        <w:rPr>
          <w:rFonts w:cs="Simplified Arabic"/>
          <w:b/>
          <w:bCs/>
          <w:sz w:val="24"/>
          <w:szCs w:val="24"/>
          <w:rtl/>
        </w:rPr>
        <w:t xml:space="preserve">   </w:t>
      </w:r>
      <w:r w:rsidRPr="008222F9">
        <w:rPr>
          <w:rFonts w:cs="Simplified Arabic" w:hint="cs"/>
          <w:b/>
          <w:bCs/>
          <w:sz w:val="24"/>
          <w:szCs w:val="24"/>
          <w:rtl/>
        </w:rPr>
        <w:t xml:space="preserve">                               </w:t>
      </w:r>
      <w:r w:rsidRPr="008222F9">
        <w:rPr>
          <w:rFonts w:cs="Simplified Arabic"/>
          <w:b/>
          <w:bCs/>
          <w:sz w:val="24"/>
          <w:szCs w:val="24"/>
          <w:rtl/>
        </w:rPr>
        <w:t xml:space="preserve"> معلم المبحث:</w:t>
      </w:r>
      <w:r w:rsidR="000E2D04">
        <w:rPr>
          <w:rFonts w:cs="Simplified Arabic" w:hint="cs"/>
          <w:b/>
          <w:bCs/>
          <w:sz w:val="24"/>
          <w:szCs w:val="24"/>
          <w:rtl/>
        </w:rPr>
        <w:t xml:space="preserve">                 </w:t>
      </w:r>
      <w:r w:rsidR="008222F9">
        <w:rPr>
          <w:rFonts w:cs="Simplified Arabic"/>
          <w:b/>
          <w:bCs/>
          <w:sz w:val="24"/>
          <w:szCs w:val="24"/>
          <w:rtl/>
        </w:rPr>
        <w:tab/>
      </w:r>
      <w:r w:rsidR="005A66F5">
        <w:rPr>
          <w:rFonts w:cs="Simplified Arabic" w:hint="cs"/>
          <w:b/>
          <w:bCs/>
          <w:sz w:val="24"/>
          <w:szCs w:val="24"/>
          <w:rtl/>
        </w:rPr>
        <w:t xml:space="preserve">          </w:t>
      </w:r>
      <w:r w:rsidR="005B0180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8222F9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8222F9">
        <w:rPr>
          <w:rFonts w:cs="Simplified Arabic" w:hint="cs"/>
          <w:b/>
          <w:bCs/>
          <w:sz w:val="24"/>
          <w:szCs w:val="24"/>
          <w:rtl/>
        </w:rPr>
        <w:t>الخطة الفصلية لل</w:t>
      </w:r>
      <w:r w:rsidR="005A66F5">
        <w:rPr>
          <w:rFonts w:cs="Simplified Arabic" w:hint="cs"/>
          <w:b/>
          <w:bCs/>
          <w:sz w:val="24"/>
          <w:szCs w:val="24"/>
          <w:rtl/>
        </w:rPr>
        <w:t>فصل الدراسي الثاني</w:t>
      </w:r>
      <w:r w:rsidR="005B0180">
        <w:rPr>
          <w:rFonts w:cs="Simplified Arabic" w:hint="cs"/>
          <w:b/>
          <w:bCs/>
          <w:sz w:val="24"/>
          <w:szCs w:val="24"/>
          <w:rtl/>
        </w:rPr>
        <w:t>:</w:t>
      </w:r>
      <w:r w:rsidRPr="008222F9">
        <w:rPr>
          <w:rFonts w:cs="Simplified Arabic" w:hint="cs"/>
          <w:b/>
          <w:bCs/>
          <w:sz w:val="24"/>
          <w:szCs w:val="24"/>
          <w:rtl/>
        </w:rPr>
        <w:t xml:space="preserve"> 201</w:t>
      </w:r>
      <w:r w:rsidR="000E2D04">
        <w:rPr>
          <w:rFonts w:cs="Simplified Arabic" w:hint="cs"/>
          <w:b/>
          <w:bCs/>
          <w:sz w:val="24"/>
          <w:szCs w:val="24"/>
          <w:rtl/>
        </w:rPr>
        <w:t>8</w:t>
      </w:r>
      <w:r w:rsidR="006A072F">
        <w:rPr>
          <w:rFonts w:cs="Simplified Arabic" w:hint="cs"/>
          <w:b/>
          <w:bCs/>
          <w:sz w:val="24"/>
          <w:szCs w:val="24"/>
          <w:rtl/>
        </w:rPr>
        <w:t>-</w:t>
      </w:r>
      <w:r w:rsidRPr="008222F9">
        <w:rPr>
          <w:rFonts w:cs="Simplified Arabic" w:hint="cs"/>
          <w:b/>
          <w:bCs/>
          <w:sz w:val="24"/>
          <w:szCs w:val="24"/>
          <w:rtl/>
        </w:rPr>
        <w:t xml:space="preserve"> 201</w:t>
      </w:r>
      <w:r w:rsidR="000E2D04">
        <w:rPr>
          <w:rFonts w:cs="Simplified Arabic" w:hint="cs"/>
          <w:b/>
          <w:bCs/>
          <w:sz w:val="24"/>
          <w:szCs w:val="24"/>
          <w:rtl/>
        </w:rPr>
        <w:t>9</w:t>
      </w:r>
      <w:r w:rsidR="005B0180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center" w:tblpY="101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133"/>
        <w:gridCol w:w="2836"/>
        <w:gridCol w:w="1276"/>
        <w:gridCol w:w="850"/>
        <w:gridCol w:w="2693"/>
        <w:gridCol w:w="993"/>
      </w:tblGrid>
      <w:tr w:rsidR="00207DDC" w:rsidRPr="00D44508" w:rsidTr="0069710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DC" w:rsidRPr="00D44508" w:rsidRDefault="00207DDC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 xml:space="preserve">الوحدة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DC" w:rsidRPr="00D44508" w:rsidRDefault="00207DDC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المادة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عنوان الدرس</w:t>
            </w:r>
            <w:r w:rsidRPr="00D44508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عدد حصص الدرس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DC" w:rsidRPr="00D44508" w:rsidRDefault="00207DDC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الفترة الزمنية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ملاحظات</w:t>
            </w:r>
          </w:p>
        </w:tc>
      </w:tr>
      <w:tr w:rsidR="002B2846" w:rsidRPr="00D44508" w:rsidTr="00697108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الأولى</w:t>
            </w: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E03A0">
              <w:rPr>
                <w:rFonts w:ascii="Arial" w:eastAsia="Times New Roman" w:hAnsi="Arial"/>
                <w:b/>
                <w:bCs/>
                <w:noProof/>
                <w:color w:val="00000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5.05pt;margin-top:10.75pt;width:42.75pt;height:.75pt;flip:y;z-index:251657728" o:connectortype="straight">
                  <w10:wrap anchorx="page"/>
                </v:shape>
              </w:pict>
            </w:r>
          </w:p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EE4364">
            <w:pPr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الثا</w:t>
            </w:r>
            <w:r w:rsidR="00235FFA">
              <w:rPr>
                <w:rFonts w:ascii="Arial" w:hAnsi="Arial" w:hint="cs"/>
                <w:b/>
                <w:bCs/>
                <w:rtl/>
              </w:rPr>
              <w:t>نية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 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سيرة الحبيب "صلى الله عليه وسلم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46" w:rsidRPr="00D44508" w:rsidRDefault="007D1B1C" w:rsidP="00EE4364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692341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Default="002B2846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27 /1</w:t>
            </w:r>
          </w:p>
          <w:p w:rsidR="002B2846" w:rsidRDefault="002B2846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2B2846" w:rsidRPr="00D44508" w:rsidRDefault="007D1B1C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7</w:t>
            </w:r>
            <w:r w:rsidR="002B2846">
              <w:rPr>
                <w:rFonts w:ascii="Arial" w:hAnsi="Arial" w:hint="cs"/>
                <w:b/>
                <w:bCs/>
                <w:rtl/>
              </w:rPr>
              <w:t xml:space="preserve"> /2</w:t>
            </w:r>
          </w:p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B2846" w:rsidRPr="00D44508" w:rsidRDefault="002B2846" w:rsidP="006971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FFA" w:rsidRPr="00B33A54" w:rsidRDefault="00235FFA" w:rsidP="00EE4364">
            <w:pPr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>نص الاستماع</w:t>
            </w:r>
          </w:p>
          <w:p w:rsidR="00235FFA" w:rsidRPr="00B33A54" w:rsidRDefault="00235FFA" w:rsidP="00EE4364">
            <w:pPr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صفوة التفاسير -  المرشد في الإملاء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2B2846" w:rsidRPr="002B2846" w:rsidRDefault="00235FFA" w:rsidP="00EE4364">
            <w:pPr>
              <w:rPr>
                <w:rFonts w:ascii="Arial" w:hAnsi="Arial"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لوحة</w:t>
            </w:r>
            <w:r>
              <w:rPr>
                <w:rFonts w:ascii="Arial" w:hAnsi="Arial" w:hint="cs"/>
                <w:rtl/>
              </w:rPr>
              <w:t xml:space="preserve"> ـ </w:t>
            </w:r>
            <w:r w:rsidRPr="00235FFA">
              <w:rPr>
                <w:rFonts w:ascii="Arial" w:hAnsi="Arial" w:hint="cs"/>
                <w:b/>
                <w:bCs/>
                <w:rtl/>
              </w:rPr>
              <w:t>المسطرة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 w:hint="cs"/>
                <w:b/>
                <w:bCs/>
              </w:rPr>
            </w:pPr>
          </w:p>
        </w:tc>
      </w:tr>
      <w:tr w:rsidR="002B2846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أحاديث نبويّة شريفة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46" w:rsidRPr="00D44508" w:rsidRDefault="007D1B1C" w:rsidP="00EE4364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6971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B2846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أجل الطفولة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6971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B2846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spacing w:after="0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رفع الفعل المضارع</w:t>
            </w:r>
            <w:r w:rsidRPr="00D4450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46" w:rsidRPr="00D44508" w:rsidRDefault="007D1B1C" w:rsidP="00EE4364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6971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B2846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6971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B2846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الألف الفارقة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46" w:rsidRPr="00D44508" w:rsidRDefault="007D1B1C" w:rsidP="00EE43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B2846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46" w:rsidRPr="00D44508" w:rsidRDefault="007D1B1C" w:rsidP="00EE43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B2846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46" w:rsidRPr="00D44508" w:rsidRDefault="002B2846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كتابة فقرات مترابطة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46" w:rsidRPr="00D44508" w:rsidRDefault="007D1B1C" w:rsidP="00EE43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46" w:rsidRPr="00D44508" w:rsidRDefault="002B2846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846" w:rsidRPr="00D44508" w:rsidRDefault="002B2846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46" w:rsidRPr="00D44508" w:rsidRDefault="002B2846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35FFA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 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FA" w:rsidRDefault="00235FFA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ذاكرة الفلسطينيّ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FA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Default="007D1B1C" w:rsidP="00697108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10 /2</w:t>
            </w:r>
          </w:p>
          <w:p w:rsidR="007D1B1C" w:rsidRDefault="007D1B1C" w:rsidP="00697108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7D1B1C" w:rsidRPr="00D44508" w:rsidRDefault="007D1B1C" w:rsidP="006971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19 /2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2341" w:rsidRPr="00B33A54" w:rsidRDefault="00692341" w:rsidP="00EE4364">
            <w:pPr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>نص الاستماع</w:t>
            </w:r>
          </w:p>
          <w:p w:rsidR="00692341" w:rsidRPr="00B33A54" w:rsidRDefault="00692341" w:rsidP="00EE4364">
            <w:pPr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مقطع فيديو</w:t>
            </w:r>
          </w:p>
          <w:p w:rsidR="00692341" w:rsidRPr="00B33A54" w:rsidRDefault="00692341" w:rsidP="00EE4364">
            <w:pPr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>جامع الدروس - لوحة</w:t>
            </w:r>
          </w:p>
          <w:p w:rsidR="00235FFA" w:rsidRPr="00D44508" w:rsidRDefault="00692341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الإملاء </w:t>
            </w:r>
            <w:r w:rsidRPr="00B33A54">
              <w:rPr>
                <w:b/>
                <w:bCs/>
                <w:sz w:val="24"/>
                <w:szCs w:val="24"/>
                <w:rtl/>
              </w:rPr>
              <w:t>––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عرض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>
              <w:rPr>
                <w:rFonts w:ascii="Arial" w:hAnsi="Arial" w:hint="cs"/>
                <w:b/>
                <w:bCs/>
                <w:rtl/>
              </w:rPr>
              <w:t xml:space="preserve"> ـ الأقلام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35FFA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FA" w:rsidRDefault="00235FFA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سنديانة</w:t>
            </w:r>
            <w:proofErr w:type="spellEnd"/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من فلسطين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FA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5FFA" w:rsidRPr="00D44508" w:rsidRDefault="00235FFA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35FFA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FA" w:rsidRDefault="00235FFA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نصب الفعل المضارع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FA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5FFA" w:rsidRPr="00D44508" w:rsidRDefault="00235FFA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35FFA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FA" w:rsidRDefault="00235FFA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الطباق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FA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5FFA" w:rsidRPr="00D44508" w:rsidRDefault="00235FFA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35FFA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FA" w:rsidRDefault="00235FFA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اختباري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FA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5FFA" w:rsidRPr="00D44508" w:rsidRDefault="00235FFA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35FFA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FA" w:rsidRDefault="00235FFA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FA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5FFA" w:rsidRPr="00D44508" w:rsidRDefault="00235FFA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235FFA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FA" w:rsidRDefault="00235FFA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فن التلخيص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FA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FFA" w:rsidRPr="00D44508" w:rsidRDefault="00235FFA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5FFA" w:rsidRPr="00D44508" w:rsidRDefault="00235FFA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FFA" w:rsidRPr="00D44508" w:rsidRDefault="00235FFA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C23238" w:rsidRPr="00D44508" w:rsidTr="00697108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238" w:rsidRDefault="00C23238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C23238" w:rsidRDefault="00C23238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C23238" w:rsidRDefault="00C23238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الثالثة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 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38" w:rsidRDefault="00C23238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قلعة </w:t>
            </w:r>
            <w:proofErr w:type="spellStart"/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شقيف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8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80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20 /2</w:t>
            </w:r>
          </w:p>
          <w:p w:rsidR="007D1B1C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7D1B1C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7D1B1C" w:rsidRPr="00D44508" w:rsidRDefault="007D1B1C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6 /3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4BB" w:rsidRPr="00B33A54" w:rsidRDefault="001824BB" w:rsidP="00EE4364">
            <w:pPr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>نص الاستماع</w:t>
            </w:r>
          </w:p>
          <w:p w:rsidR="001824BB" w:rsidRPr="00B33A54" w:rsidRDefault="001824BB" w:rsidP="00EE4364">
            <w:pPr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 ـ 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تقرير عن معركة الكرامة ـ 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>لوحة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مرجع من النحو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23238" w:rsidRPr="00D44508" w:rsidRDefault="001824BB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C23238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38" w:rsidRDefault="00C23238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كرامة الكرامة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8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238" w:rsidRPr="00D44508" w:rsidRDefault="00C23238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1824BB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4BB" w:rsidRPr="00D44508" w:rsidRDefault="001824BB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BB" w:rsidRPr="00D44508" w:rsidRDefault="001824BB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BB" w:rsidRDefault="001824BB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في ذكرى معركة الكرامة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BB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BB" w:rsidRPr="00D44508" w:rsidRDefault="001824BB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4BB" w:rsidRPr="00D44508" w:rsidRDefault="001824BB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4BB" w:rsidRPr="00D44508" w:rsidRDefault="001824BB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C23238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38" w:rsidRDefault="001824BB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جزم الفعل المضارع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8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238" w:rsidRPr="00D44508" w:rsidRDefault="00C23238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C23238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38" w:rsidRDefault="001824BB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تدريبات على الطباق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8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238" w:rsidRPr="00D44508" w:rsidRDefault="00C23238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C23238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38" w:rsidRDefault="001824BB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حذف حرف العلة من الفعل المضارع معتل الآخر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8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238" w:rsidRPr="00D44508" w:rsidRDefault="00C23238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C23238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38" w:rsidRDefault="00C23238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8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238" w:rsidRPr="00D44508" w:rsidRDefault="00C23238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C23238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38" w:rsidRDefault="001824BB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 عملي على التلخيص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8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38" w:rsidRPr="00D44508" w:rsidRDefault="00C23238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238" w:rsidRPr="00D44508" w:rsidRDefault="00C23238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38" w:rsidRPr="00D44508" w:rsidRDefault="00C23238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949" w:rsidRDefault="003D3949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3D3949" w:rsidRDefault="003D3949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3D3949" w:rsidRDefault="003D3949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3D3949" w:rsidRDefault="003D3949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الرابعة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 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النباتات آكلة الحشرات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7 /3</w:t>
            </w:r>
          </w:p>
          <w:p w:rsidR="007D1B1C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7D1B1C" w:rsidRPr="00D44508" w:rsidRDefault="007D1B1C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19 /3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أقلام -  صور وعرض عن كيفية زراعة الورد-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التطبيق النحوي _ لوحة</w:t>
            </w:r>
            <w:r>
              <w:rPr>
                <w:rFonts w:ascii="Arial" w:hAnsi="Arial" w:hint="cs"/>
                <w:b/>
                <w:bCs/>
                <w:rtl/>
              </w:rPr>
              <w:t xml:space="preserve"> ـ ورقة عمل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زراعة الورد في غزّة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المبتدأ والخبر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المقابلة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اختباري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مقدمة نظريّة عن السرد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949" w:rsidRDefault="003D3949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3D3949" w:rsidRDefault="003D3949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3D3949" w:rsidRDefault="003D3949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الخامسة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 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عمرو بن الجموح ـ رضي الله عنه 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20 /3</w:t>
            </w:r>
          </w:p>
          <w:p w:rsidR="007D1B1C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7D1B1C" w:rsidRPr="00D44508" w:rsidRDefault="00CA0F7B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 w:rsidR="007D1B1C">
              <w:rPr>
                <w:rFonts w:ascii="Arial" w:hAnsi="Arial" w:hint="cs"/>
                <w:b/>
                <w:bCs/>
                <w:rtl/>
              </w:rPr>
              <w:t>/4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B33A54" w:rsidRDefault="003D3949" w:rsidP="00EE4364">
            <w:pPr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نص الاستماع ـ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نبذة عن  الكاتبة حنان درويش- ديوان محمد القيسي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الأقلام </w:t>
            </w:r>
            <w:r w:rsidRPr="00B33A54">
              <w:rPr>
                <w:b/>
                <w:bCs/>
                <w:sz w:val="24"/>
                <w:szCs w:val="24"/>
                <w:rtl/>
              </w:rPr>
              <w:t>–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580E">
              <w:rPr>
                <w:rFonts w:hint="cs"/>
                <w:b/>
                <w:bCs/>
                <w:sz w:val="24"/>
                <w:szCs w:val="24"/>
                <w:rtl/>
              </w:rPr>
              <w:t>ورقة</w:t>
            </w: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 عمل </w:t>
            </w:r>
          </w:p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 xml:space="preserve">لوحة  - خارطة </w:t>
            </w:r>
            <w:proofErr w:type="spellStart"/>
            <w:r w:rsidRPr="00B33A54">
              <w:rPr>
                <w:rFonts w:hint="cs"/>
                <w:b/>
                <w:bCs/>
                <w:sz w:val="24"/>
                <w:szCs w:val="24"/>
                <w:rtl/>
              </w:rPr>
              <w:t>مفاهيميّة</w:t>
            </w:r>
            <w:proofErr w:type="spellEnd"/>
            <w:r w:rsidR="00E8580E">
              <w:rPr>
                <w:rFonts w:ascii="Arial" w:hAnsi="Arial" w:hint="cs"/>
                <w:b/>
                <w:bCs/>
                <w:rtl/>
              </w:rPr>
              <w:t xml:space="preserve"> ـ نموذج بطاقة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B20F6A" w:rsidP="00EE4364">
            <w:pPr>
              <w:spacing w:after="0" w:line="24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4 /4 ذكرى الإسراء والمعراج</w:t>
            </w: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قصّة " ثمّ عاد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في المنفى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كان وأخواتها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الفرق بين الطباق والمقابلة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حذف حرف العلّة من فعل الأمر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3D3949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49" w:rsidRDefault="003D3949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كتابة بطاقة معايدة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49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949" w:rsidRPr="00D44508" w:rsidRDefault="003D3949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949" w:rsidRPr="00D44508" w:rsidRDefault="003D3949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49" w:rsidRPr="00D44508" w:rsidRDefault="003D3949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844" w:rsidRDefault="0081484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814844" w:rsidRDefault="0081484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814844" w:rsidRDefault="0081484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814844" w:rsidRDefault="0081484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814844" w:rsidRDefault="0081484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السادسة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 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قصّة اختراع قلم الحبر الجاف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7 /4</w:t>
            </w:r>
          </w:p>
          <w:p w:rsidR="007D1B1C" w:rsidRDefault="007D1B1C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CA0F7B" w:rsidRPr="00D44508" w:rsidRDefault="00CA0F7B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17 /4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EE4364" w:rsidP="00EE4364">
            <w:pPr>
              <w:spacing w:line="480" w:lineRule="auto"/>
              <w:jc w:val="both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نص الاستماع ـ الكتاب ـ عرض فيديو ـ تقرير ـ ديوان البارودي ـلوحة ـ المرشد في الإملاء ـورقة عمل 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الحرب الإلكترونيّة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قوّة العلم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كاد وأخواتها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اختباري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مقدّمة نظريّة عن الرسالة </w:t>
            </w:r>
            <w:proofErr w:type="spellStart"/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الإخوانيّة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844" w:rsidRDefault="0081484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814844" w:rsidRDefault="0081484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814844" w:rsidRDefault="0081484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السابعة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 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الدين المعاملة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 /4</w:t>
            </w: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CA0F7B" w:rsidRPr="00D44508" w:rsidRDefault="00CA0F7B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2 /5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EE4364" w:rsidP="00EE4364">
            <w:pPr>
              <w:spacing w:line="480" w:lineRule="auto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نص الاستماع ـ الكتاب ـ عرض تمثيلي ـ تقرير عن الشاعر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العشماوي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ـلوحة ـ المرشد في الإملاء ـ ورقة عمل 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CA0F7B" w:rsidP="00EE4364">
            <w:pPr>
              <w:spacing w:after="0" w:line="24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 /5 يوم العمال العالمي</w:t>
            </w: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الفساد معول يهدم المجتمع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خجلت وربّ البيت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إنّ وأخواتها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تدريبات على الطباق والمقابلة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أخطاء شائعة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1484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44" w:rsidRDefault="0081484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تحليل رسالة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4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844" w:rsidRPr="00D44508" w:rsidRDefault="0081484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4844" w:rsidRPr="00D44508" w:rsidRDefault="0081484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844" w:rsidRPr="00D44508" w:rsidRDefault="0081484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EE4364" w:rsidRPr="00D44508" w:rsidTr="00697108"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4364" w:rsidRDefault="00EE436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EE4364" w:rsidRDefault="00EE436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EE4364" w:rsidRDefault="00EE4364" w:rsidP="00EE436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الثامنة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نص 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4" w:rsidRDefault="00EE436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أدب الفكاهة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Default="00EE4364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 /5</w:t>
            </w: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13 /5</w:t>
            </w: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CA0F7B" w:rsidRDefault="00CA0F7B" w:rsidP="00697108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CA0F7B" w:rsidRPr="00D44508" w:rsidRDefault="00CA0F7B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364" w:rsidRPr="00D44508" w:rsidRDefault="00EE436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نص الاستماع ـ الكتاب ـ عرض تمثيلي ـ </w:t>
            </w:r>
            <w:r w:rsidR="00E03B16">
              <w:rPr>
                <w:rFonts w:ascii="Arial" w:hAnsi="Arial" w:hint="cs"/>
                <w:b/>
                <w:bCs/>
                <w:rtl/>
              </w:rPr>
              <w:t xml:space="preserve"> كتاب طرائف  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 w:rsidR="00E03B16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مفاهيميّة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ـ المرشد في الإملاء ـ ورقة عمل 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EE436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4" w:rsidRDefault="00EE436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مواقف وطرائف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364" w:rsidRPr="00D44508" w:rsidRDefault="00EE436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EE436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4" w:rsidRDefault="00EE436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تدريبات على إنّ وأخواتها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364" w:rsidRPr="00D44508" w:rsidRDefault="00EE436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EE436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4" w:rsidRDefault="00EE436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مراجعة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364" w:rsidRPr="00D44508" w:rsidRDefault="00EE436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EE4364" w:rsidRPr="00D44508" w:rsidTr="00697108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EE436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4" w:rsidRDefault="00EE436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364" w:rsidRPr="00D44508" w:rsidRDefault="00EE436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EE4364" w:rsidRPr="00D44508" w:rsidTr="00697108">
        <w:trPr>
          <w:trHeight w:val="107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6A0080" w:rsidRDefault="00EE4364" w:rsidP="006A0080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4" w:rsidRDefault="00EE4364" w:rsidP="00EE4364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تدريب على الرسالة </w:t>
            </w:r>
            <w:proofErr w:type="spellStart"/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الإخوانيّة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4" w:rsidRPr="00D44508" w:rsidRDefault="007D1B1C" w:rsidP="00EE4364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364" w:rsidRPr="00D44508" w:rsidRDefault="00EE4364" w:rsidP="00697108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364" w:rsidRPr="00D44508" w:rsidRDefault="00EE4364" w:rsidP="00EE4364">
            <w:pPr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364" w:rsidRPr="00D44508" w:rsidRDefault="00EE4364" w:rsidP="00EE436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</w:tbl>
    <w:p w:rsidR="00511D4C" w:rsidRDefault="00511D4C" w:rsidP="005A66F5">
      <w:pPr>
        <w:rPr>
          <w:b/>
          <w:bCs/>
          <w:rtl/>
        </w:rPr>
      </w:pPr>
    </w:p>
    <w:p w:rsidR="00207DDC" w:rsidRPr="00D44508" w:rsidRDefault="00207DDC" w:rsidP="005A66F5">
      <w:pPr>
        <w:rPr>
          <w:b/>
          <w:bCs/>
        </w:rPr>
      </w:pPr>
      <w:r w:rsidRPr="00D44508">
        <w:rPr>
          <w:b/>
          <w:bCs/>
          <w:rtl/>
        </w:rPr>
        <w:t>ملاحظات مدير المدرسة:.......................</w:t>
      </w:r>
      <w:r w:rsidR="008222F9" w:rsidRPr="00D44508">
        <w:rPr>
          <w:rFonts w:hint="cs"/>
          <w:b/>
          <w:bCs/>
          <w:rtl/>
        </w:rPr>
        <w:t>..</w:t>
      </w:r>
      <w:r w:rsidRPr="00D44508">
        <w:rPr>
          <w:b/>
          <w:bCs/>
          <w:rtl/>
        </w:rPr>
        <w:t>................................................................................</w:t>
      </w:r>
    </w:p>
    <w:p w:rsidR="00207DDC" w:rsidRPr="00D44508" w:rsidRDefault="00207DDC" w:rsidP="00207DDC">
      <w:pPr>
        <w:rPr>
          <w:b/>
          <w:bCs/>
        </w:rPr>
      </w:pPr>
    </w:p>
    <w:p w:rsidR="00350BFA" w:rsidRPr="00D44508" w:rsidRDefault="00350BFA">
      <w:pPr>
        <w:rPr>
          <w:b/>
          <w:bCs/>
        </w:rPr>
      </w:pPr>
    </w:p>
    <w:sectPr w:rsidR="00350BFA" w:rsidRPr="00D44508" w:rsidSect="00697108">
      <w:pgSz w:w="11906" w:h="16838"/>
      <w:pgMar w:top="709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7DDC"/>
    <w:rsid w:val="000427E2"/>
    <w:rsid w:val="000545F9"/>
    <w:rsid w:val="000613FE"/>
    <w:rsid w:val="0007420B"/>
    <w:rsid w:val="00081841"/>
    <w:rsid w:val="000E03A0"/>
    <w:rsid w:val="000E2D04"/>
    <w:rsid w:val="00146B74"/>
    <w:rsid w:val="00150396"/>
    <w:rsid w:val="001824BB"/>
    <w:rsid w:val="001C5813"/>
    <w:rsid w:val="00207DDC"/>
    <w:rsid w:val="002167FD"/>
    <w:rsid w:val="00235FFA"/>
    <w:rsid w:val="002956BE"/>
    <w:rsid w:val="002B2846"/>
    <w:rsid w:val="003031E9"/>
    <w:rsid w:val="00344507"/>
    <w:rsid w:val="00350BFA"/>
    <w:rsid w:val="00373D5B"/>
    <w:rsid w:val="00380AD1"/>
    <w:rsid w:val="00397DD9"/>
    <w:rsid w:val="00397F95"/>
    <w:rsid w:val="003D3949"/>
    <w:rsid w:val="003E693F"/>
    <w:rsid w:val="003E7107"/>
    <w:rsid w:val="00402C49"/>
    <w:rsid w:val="00454C42"/>
    <w:rsid w:val="00511D4C"/>
    <w:rsid w:val="00535089"/>
    <w:rsid w:val="00547F26"/>
    <w:rsid w:val="00576DD0"/>
    <w:rsid w:val="005A66F5"/>
    <w:rsid w:val="005B0180"/>
    <w:rsid w:val="005C7252"/>
    <w:rsid w:val="005D0E64"/>
    <w:rsid w:val="005F5314"/>
    <w:rsid w:val="00692341"/>
    <w:rsid w:val="00697108"/>
    <w:rsid w:val="006A0080"/>
    <w:rsid w:val="006A072F"/>
    <w:rsid w:val="006A76A2"/>
    <w:rsid w:val="00711E5C"/>
    <w:rsid w:val="00727277"/>
    <w:rsid w:val="007677BD"/>
    <w:rsid w:val="007D1B1C"/>
    <w:rsid w:val="00814844"/>
    <w:rsid w:val="008222F9"/>
    <w:rsid w:val="0083063E"/>
    <w:rsid w:val="00882E1F"/>
    <w:rsid w:val="008A6FDA"/>
    <w:rsid w:val="008B79E7"/>
    <w:rsid w:val="009114E4"/>
    <w:rsid w:val="00912171"/>
    <w:rsid w:val="00930081"/>
    <w:rsid w:val="00A3559B"/>
    <w:rsid w:val="00A4122D"/>
    <w:rsid w:val="00A5302A"/>
    <w:rsid w:val="00AE6B07"/>
    <w:rsid w:val="00AF230B"/>
    <w:rsid w:val="00B12FC1"/>
    <w:rsid w:val="00B20F6A"/>
    <w:rsid w:val="00C01A14"/>
    <w:rsid w:val="00C16E13"/>
    <w:rsid w:val="00C2084A"/>
    <w:rsid w:val="00C23238"/>
    <w:rsid w:val="00C37E3B"/>
    <w:rsid w:val="00C70746"/>
    <w:rsid w:val="00C95847"/>
    <w:rsid w:val="00CA0F7B"/>
    <w:rsid w:val="00CD7313"/>
    <w:rsid w:val="00D40CD5"/>
    <w:rsid w:val="00D43BEB"/>
    <w:rsid w:val="00D44508"/>
    <w:rsid w:val="00D5590E"/>
    <w:rsid w:val="00D7141F"/>
    <w:rsid w:val="00D961FF"/>
    <w:rsid w:val="00E03B16"/>
    <w:rsid w:val="00E27108"/>
    <w:rsid w:val="00E34593"/>
    <w:rsid w:val="00E36D6B"/>
    <w:rsid w:val="00E8580E"/>
    <w:rsid w:val="00EC1D07"/>
    <w:rsid w:val="00EE4364"/>
    <w:rsid w:val="00F47B78"/>
    <w:rsid w:val="00F8337A"/>
    <w:rsid w:val="00F87276"/>
    <w:rsid w:val="00F94DD8"/>
    <w:rsid w:val="00FA24F5"/>
    <w:rsid w:val="00FA7F46"/>
    <w:rsid w:val="00FB3B84"/>
    <w:rsid w:val="00FF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2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D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EBDA3</cp:lastModifiedBy>
  <cp:revision>2</cp:revision>
  <dcterms:created xsi:type="dcterms:W3CDTF">2019-01-20T23:00:00Z</dcterms:created>
  <dcterms:modified xsi:type="dcterms:W3CDTF">2019-01-20T23:00:00Z</dcterms:modified>
</cp:coreProperties>
</file>