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5B3" w:rsidRDefault="00E24359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line="259" w:lineRule="auto"/>
        <w:ind w:left="10" w:right="3104" w:hanging="10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32"/>
          <w:szCs w:val="32"/>
          <w:rtl/>
        </w:rPr>
        <w:t xml:space="preserve">نموذج تخطيط وحدة دراسية لمادة الرياضيات  </w:t>
      </w:r>
    </w:p>
    <w:tbl>
      <w:tblPr>
        <w:tblStyle w:val="aa"/>
        <w:tblW w:w="10135" w:type="dxa"/>
        <w:tblInd w:w="301" w:type="dxa"/>
        <w:tblLayout w:type="fixed"/>
        <w:tblLook w:val="0000"/>
      </w:tblPr>
      <w:tblGrid>
        <w:gridCol w:w="5222"/>
        <w:gridCol w:w="4913"/>
      </w:tblGrid>
      <w:tr w:rsidR="00DD35B3">
        <w:trPr>
          <w:trHeight w:val="360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5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  <w:rtl/>
              </w:rPr>
              <w:t xml:space="preserve">المادة: الرياضيات  </w:t>
            </w:r>
          </w:p>
        </w:tc>
        <w:tc>
          <w:tcPr>
            <w:tcW w:w="4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  <w:rtl/>
              </w:rPr>
              <w:t>العنوان :الوحدة الثالثة</w:t>
            </w:r>
          </w:p>
        </w:tc>
      </w:tr>
      <w:tr w:rsidR="00DD35B3">
        <w:trPr>
          <w:trHeight w:val="360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5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  <w:rtl/>
              </w:rPr>
              <w:t xml:space="preserve">الصف: السابع الأساسي </w:t>
            </w:r>
          </w:p>
        </w:tc>
        <w:tc>
          <w:tcPr>
            <w:tcW w:w="4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402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  <w:rtl/>
              </w:rPr>
              <w:t>الموضوع: التناسب</w:t>
            </w:r>
          </w:p>
        </w:tc>
      </w:tr>
      <w:tr w:rsidR="00DD35B3">
        <w:trPr>
          <w:trHeight w:val="540"/>
        </w:trPr>
        <w:tc>
          <w:tcPr>
            <w:tcW w:w="10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4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  <w:rtl/>
              </w:rPr>
              <w:t xml:space="preserve">الفترة الزمنية/ من 7/11 </w:t>
            </w:r>
            <w:proofErr w:type="spellStart"/>
            <w:r>
              <w:rPr>
                <w:rFonts w:ascii="Arial" w:eastAsia="Arial" w:hAnsi="Arial" w:cs="Arial"/>
                <w:color w:val="000000"/>
                <w:sz w:val="32"/>
                <w:szCs w:val="32"/>
                <w:rtl/>
              </w:rPr>
              <w:t>الى</w:t>
            </w:r>
            <w:proofErr w:type="spellEnd"/>
            <w:r>
              <w:rPr>
                <w:rFonts w:ascii="Arial" w:eastAsia="Arial" w:hAnsi="Arial" w:cs="Arial"/>
                <w:color w:val="000000"/>
                <w:sz w:val="32"/>
                <w:szCs w:val="32"/>
                <w:rtl/>
              </w:rPr>
              <w:t xml:space="preserve"> 5/11  عدد الحصص:</w:t>
            </w:r>
            <w:r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  <w:t>12</w:t>
            </w:r>
            <w:r>
              <w:rPr>
                <w:rFonts w:ascii="Arial" w:eastAsia="Arial" w:hAnsi="Arial" w:cs="Arial"/>
                <w:color w:val="000000"/>
                <w:sz w:val="32"/>
                <w:szCs w:val="32"/>
                <w:rtl/>
              </w:rPr>
              <w:t xml:space="preserve">حصة  </w:t>
            </w:r>
          </w:p>
        </w:tc>
      </w:tr>
      <w:tr w:rsidR="00DD35B3">
        <w:trPr>
          <w:trHeight w:val="600"/>
        </w:trPr>
        <w:tc>
          <w:tcPr>
            <w:tcW w:w="10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89" w:firstLine="2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  <w:rtl/>
              </w:rPr>
              <w:t>الفكرة الكبرى : حل مشكلات حياتية باستخدام التناسب ومقياس الرسم .</w:t>
            </w:r>
          </w:p>
        </w:tc>
      </w:tr>
      <w:tr w:rsidR="00DD35B3">
        <w:trPr>
          <w:trHeight w:val="520"/>
        </w:trPr>
        <w:tc>
          <w:tcPr>
            <w:tcW w:w="10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86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  <w:rtl/>
              </w:rPr>
              <w:t xml:space="preserve">الخطوة </w:t>
            </w:r>
            <w:r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  <w:t>1</w:t>
            </w:r>
            <w:r>
              <w:rPr>
                <w:rFonts w:ascii="Arial" w:eastAsia="Arial" w:hAnsi="Arial" w:cs="Arial"/>
                <w:color w:val="000000"/>
                <w:sz w:val="32"/>
                <w:szCs w:val="32"/>
                <w:rtl/>
              </w:rPr>
              <w:t xml:space="preserve"> : تحديد نتائج التعلم المرغوبة </w:t>
            </w:r>
          </w:p>
        </w:tc>
      </w:tr>
      <w:tr w:rsidR="00DD35B3">
        <w:trPr>
          <w:trHeight w:val="1820"/>
        </w:trPr>
        <w:tc>
          <w:tcPr>
            <w:tcW w:w="10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186" w:line="242" w:lineRule="auto"/>
              <w:ind w:left="2" w:right="521"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الأهداف الرسمية:  يتوقع من الطالب بعد مروره بالخبرة التعليمية أن يكون قادرا على توظيف التناسب ومقياس الرسم في السياقات الحياتية من خلال :</w:t>
            </w:r>
          </w:p>
          <w:p w:rsidR="00DD35B3" w:rsidRDefault="00E24359">
            <w:pPr>
              <w:pStyle w:val="normal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 xml:space="preserve">التعرف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الى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 xml:space="preserve"> مفهوم التناسب ونوعيه الطردي والعكسي.</w:t>
            </w:r>
          </w:p>
          <w:p w:rsidR="00DD35B3" w:rsidRDefault="00E24359">
            <w:pPr>
              <w:pStyle w:val="normal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 xml:space="preserve">التعرف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الى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 xml:space="preserve"> مقياس الرسم واستخداماته.</w:t>
            </w:r>
          </w:p>
          <w:p w:rsidR="00DD35B3" w:rsidRDefault="00E24359">
            <w:pPr>
              <w:pStyle w:val="normal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توظيف التناسب بنوعيه ومقياس الرسم في حل مشكلات حياتية .</w:t>
            </w:r>
          </w:p>
        </w:tc>
      </w:tr>
      <w:tr w:rsidR="00DD35B3">
        <w:trPr>
          <w:trHeight w:val="320"/>
        </w:trPr>
        <w:tc>
          <w:tcPr>
            <w:tcW w:w="10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 xml:space="preserve">الأسئلة الأساسية  </w:t>
            </w:r>
          </w:p>
        </w:tc>
      </w:tr>
      <w:tr w:rsidR="00DD35B3">
        <w:trPr>
          <w:trHeight w:val="20"/>
        </w:trPr>
        <w:tc>
          <w:tcPr>
            <w:tcW w:w="10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5B3" w:rsidRDefault="00E24359">
            <w:pPr>
              <w:pStyle w:val="normal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82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 xml:space="preserve">ما السياقات التي يمكننا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ان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 xml:space="preserve"> نوظف فيها التناسب بنوعيه ؟</w:t>
            </w:r>
          </w:p>
          <w:p w:rsidR="00DD35B3" w:rsidRDefault="00E24359">
            <w:pPr>
              <w:pStyle w:val="normal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82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كيف يمكننا إيجاد المجهول من خلال التناسب بنوعيه ؟</w:t>
            </w:r>
          </w:p>
          <w:p w:rsidR="00DD35B3" w:rsidRDefault="00E24359">
            <w:pPr>
              <w:pStyle w:val="normal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82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كيف يمكننا إيجاد مقياس سواء تكبير أو تصغير ؟</w:t>
            </w:r>
          </w:p>
          <w:p w:rsidR="00DD35B3" w:rsidRDefault="00DD35B3">
            <w:pPr>
              <w:pStyle w:val="normal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82"/>
              <w:contextualSpacing/>
            </w:pPr>
          </w:p>
        </w:tc>
      </w:tr>
      <w:tr w:rsidR="00DD35B3">
        <w:trPr>
          <w:trHeight w:val="320"/>
        </w:trPr>
        <w:tc>
          <w:tcPr>
            <w:tcW w:w="10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المعرفة والمهارات الرئيسة التي سيكتسبها المتعلمِّون بعد تعلم الوحدة ؟</w:t>
            </w:r>
          </w:p>
        </w:tc>
      </w:tr>
      <w:tr w:rsidR="00DD35B3">
        <w:trPr>
          <w:trHeight w:val="320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 xml:space="preserve">المهارات </w:t>
            </w:r>
          </w:p>
        </w:tc>
        <w:tc>
          <w:tcPr>
            <w:tcW w:w="4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 xml:space="preserve">المعارف </w:t>
            </w:r>
          </w:p>
        </w:tc>
      </w:tr>
      <w:tr w:rsidR="00DD35B3">
        <w:trPr>
          <w:trHeight w:val="1940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8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 xml:space="preserve">سيكون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الطلبه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 xml:space="preserve"> قادرين على:</w:t>
            </w:r>
          </w:p>
          <w:p w:rsidR="00DD35B3" w:rsidRDefault="00E24359">
            <w:pPr>
              <w:pStyle w:val="normal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كتابة التناسب بأكثر من صورة</w:t>
            </w:r>
          </w:p>
          <w:p w:rsidR="00DD35B3" w:rsidRDefault="00E24359">
            <w:pPr>
              <w:pStyle w:val="normal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الربط بين الكسور والتناسب</w:t>
            </w:r>
          </w:p>
          <w:p w:rsidR="00DD35B3" w:rsidRDefault="00E24359">
            <w:pPr>
              <w:pStyle w:val="normal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إيجاد الطول الحقيقي أو على الرسم باستخدام مقياس الرسم</w:t>
            </w:r>
          </w:p>
          <w:p w:rsidR="00DD35B3" w:rsidRDefault="00DD35B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8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5B3" w:rsidRDefault="00E24359">
            <w:pPr>
              <w:pStyle w:val="normal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 xml:space="preserve">مفهوم التناسب بنوعيه </w:t>
            </w:r>
          </w:p>
          <w:p w:rsidR="00DD35B3" w:rsidRDefault="00E24359">
            <w:pPr>
              <w:pStyle w:val="normal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 xml:space="preserve">خوارزمية إيجاد المجهول من خلال التناسب </w:t>
            </w:r>
          </w:p>
          <w:p w:rsidR="00DD35B3" w:rsidRDefault="00E24359">
            <w:pPr>
              <w:pStyle w:val="normal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 xml:space="preserve">تمييز التناسب الطردي من التناسب العكسي </w:t>
            </w:r>
          </w:p>
          <w:p w:rsidR="00DD35B3" w:rsidRDefault="00E24359">
            <w:pPr>
              <w:pStyle w:val="normal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مفهوم مقياس الرسم واستخداماته</w:t>
            </w:r>
          </w:p>
          <w:p w:rsidR="00DD35B3" w:rsidRDefault="00E24359">
            <w:pPr>
              <w:pStyle w:val="normal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 xml:space="preserve">تمييز مقياس الرسم تكبير أم تصغير </w:t>
            </w:r>
          </w:p>
          <w:p w:rsidR="00DD35B3" w:rsidRDefault="00DD35B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D35B3">
        <w:trPr>
          <w:trHeight w:val="460"/>
        </w:trPr>
        <w:tc>
          <w:tcPr>
            <w:tcW w:w="10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9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الخطوة 2 : تحديد البراهين والأدلة على تحقق نواتج التعلم</w:t>
            </w:r>
          </w:p>
        </w:tc>
      </w:tr>
      <w:tr w:rsidR="00DD35B3">
        <w:trPr>
          <w:trHeight w:val="1660"/>
        </w:trPr>
        <w:tc>
          <w:tcPr>
            <w:tcW w:w="10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36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 xml:space="preserve">المهمات الأدائية : ( يمكن للطالب أن يختار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احدى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 xml:space="preserve"> المهمات )</w:t>
            </w:r>
          </w:p>
          <w:p w:rsidR="00DD35B3" w:rsidRDefault="00E24359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363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 xml:space="preserve">رسم تخطيطي لغرفة صفية </w:t>
            </w:r>
          </w:p>
          <w:p w:rsidR="00DD35B3" w:rsidRDefault="00E24359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363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 xml:space="preserve">قياس أطوال البيئة المحلية وتطبيق خوارزميات التناسب عليها </w:t>
            </w:r>
          </w:p>
        </w:tc>
      </w:tr>
      <w:tr w:rsidR="00DD35B3">
        <w:trPr>
          <w:trHeight w:val="960"/>
        </w:trPr>
        <w:tc>
          <w:tcPr>
            <w:tcW w:w="10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المحكات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 xml:space="preserve"> الرئيسية: المعايير والمقاييس للمهمة الأدائية والتي يبنى عليها سلم التقدير الوصفي.</w:t>
            </w:r>
          </w:p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دقة البيانات المستخدمة ،جودة الإخراج ،وضوح الخط .</w:t>
            </w:r>
          </w:p>
          <w:p w:rsidR="00DD35B3" w:rsidRDefault="00DD35B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2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D35B3">
        <w:trPr>
          <w:trHeight w:val="2000"/>
        </w:trPr>
        <w:tc>
          <w:tcPr>
            <w:tcW w:w="10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 xml:space="preserve">أدلة أخرى: </w:t>
            </w:r>
          </w:p>
          <w:p w:rsidR="00DD35B3" w:rsidRDefault="00E24359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9"/>
              <w:ind w:hanging="362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 xml:space="preserve">ملاحظة أداء الطلبة. </w:t>
            </w:r>
          </w:p>
          <w:p w:rsidR="00DD35B3" w:rsidRDefault="00E24359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9"/>
              <w:ind w:hanging="362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 xml:space="preserve">طرح الأسئلة والمناقشة </w:t>
            </w:r>
          </w:p>
          <w:p w:rsidR="00DD35B3" w:rsidRDefault="00E24359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32"/>
              <w:ind w:hanging="362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 xml:space="preserve">الاختبارات القصيرة </w:t>
            </w:r>
          </w:p>
          <w:p w:rsidR="00DD35B3" w:rsidRDefault="00E24359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hanging="362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العمل على حل مشكلات حياتية باستخدام الرياضيات</w:t>
            </w:r>
          </w:p>
          <w:p w:rsidR="00DD35B3" w:rsidRDefault="00DD35B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4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DD35B3" w:rsidRDefault="00DD35B3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256" w:line="259" w:lineRule="auto"/>
        <w:ind w:right="5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D35B3" w:rsidRDefault="00E24359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line="259" w:lineRule="auto"/>
        <w:ind w:left="5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                                              المهمة الأدائية </w:t>
      </w:r>
    </w:p>
    <w:tbl>
      <w:tblPr>
        <w:tblStyle w:val="ab"/>
        <w:tblW w:w="10867" w:type="dxa"/>
        <w:tblInd w:w="-65" w:type="dxa"/>
        <w:tblLayout w:type="fixed"/>
        <w:tblLook w:val="0000"/>
      </w:tblPr>
      <w:tblGrid>
        <w:gridCol w:w="8121"/>
        <w:gridCol w:w="2746"/>
      </w:tblGrid>
      <w:tr w:rsidR="00DD35B3">
        <w:trPr>
          <w:trHeight w:val="1420"/>
        </w:trPr>
        <w:tc>
          <w:tcPr>
            <w:tcW w:w="10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123"/>
              <w:ind w:left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lastRenderedPageBreak/>
              <w:t xml:space="preserve">المهمات الأدائٌية: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 xml:space="preserve">( يمكن للطالب أن يختار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احدى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 xml:space="preserve"> المهمات )</w:t>
            </w:r>
          </w:p>
          <w:p w:rsidR="00DD35B3" w:rsidRDefault="00E24359">
            <w:pPr>
              <w:pStyle w:val="normal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رسم تخطيطي لغرفة صفية</w:t>
            </w:r>
          </w:p>
          <w:p w:rsidR="00DD35B3" w:rsidRDefault="00E24359">
            <w:pPr>
              <w:pStyle w:val="normal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 xml:space="preserve">قياس أطوال من البيئة المحلية وتطبيق خوارزميات التناسب عليها </w:t>
            </w:r>
          </w:p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سيتم التركيز على المهمة الأولى ويقاس عليها المهمات الأخرى</w:t>
            </w:r>
          </w:p>
          <w:p w:rsidR="00DD35B3" w:rsidRDefault="00DD35B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123"/>
              <w:ind w:left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D35B3">
        <w:trPr>
          <w:trHeight w:val="620"/>
        </w:trPr>
        <w:tc>
          <w:tcPr>
            <w:tcW w:w="8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الرسام الماهر</w:t>
            </w:r>
          </w:p>
          <w:p w:rsidR="00DD35B3" w:rsidRDefault="00DD35B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66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 xml:space="preserve">عنوان المهمة </w:t>
            </w:r>
          </w:p>
        </w:tc>
      </w:tr>
      <w:tr w:rsidR="00DD35B3">
        <w:trPr>
          <w:trHeight w:val="360"/>
        </w:trPr>
        <w:tc>
          <w:tcPr>
            <w:tcW w:w="8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الإفادة من مقياس في السياقات الحياتية .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10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 xml:space="preserve">الهدف  </w:t>
            </w:r>
          </w:p>
        </w:tc>
      </w:tr>
      <w:tr w:rsidR="00DD35B3">
        <w:trPr>
          <w:trHeight w:val="960"/>
        </w:trPr>
        <w:tc>
          <w:tcPr>
            <w:tcW w:w="8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5" w:lineRule="auto"/>
              <w:ind w:right="14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 xml:space="preserve">رسام ، لقد طلب منك رسم تخطيطي لغرفة صفية ،وقياس الأطوال الحقيقية وذلك باستخدام أدوات قياس خاصة واختيار مقياس رسم مناسب </w:t>
            </w:r>
          </w:p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5" w:lineRule="auto"/>
              <w:ind w:right="14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 xml:space="preserve">وظيفتك ،تطبيق ما تعلمته من مقياس الرسم في السياقات الحياتية 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6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 xml:space="preserve">الدور </w:t>
            </w:r>
          </w:p>
        </w:tc>
      </w:tr>
      <w:tr w:rsidR="00DD35B3">
        <w:trPr>
          <w:trHeight w:val="380"/>
        </w:trPr>
        <w:tc>
          <w:tcPr>
            <w:tcW w:w="8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 xml:space="preserve">المجتمع المحلي والمدرسي  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6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 xml:space="preserve">الجمهور </w:t>
            </w:r>
          </w:p>
        </w:tc>
      </w:tr>
      <w:tr w:rsidR="00DD35B3">
        <w:trPr>
          <w:trHeight w:val="640"/>
        </w:trPr>
        <w:tc>
          <w:tcPr>
            <w:tcW w:w="8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 xml:space="preserve">الرسام الماهر قادر على إنشاء رسم تخطيطي متميز. </w:t>
            </w:r>
          </w:p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التحدي:أن تخرجه بطريقة مرتبة وجميلة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الموقف</w:t>
            </w:r>
          </w:p>
        </w:tc>
      </w:tr>
      <w:tr w:rsidR="00DD35B3">
        <w:trPr>
          <w:trHeight w:val="320"/>
        </w:trPr>
        <w:tc>
          <w:tcPr>
            <w:tcW w:w="8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إنتاج رسم تخطيطي لغرفة صفية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3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الناتج والأداء والغرض</w:t>
            </w:r>
          </w:p>
        </w:tc>
      </w:tr>
      <w:tr w:rsidR="00DD35B3">
        <w:trPr>
          <w:trHeight w:val="640"/>
        </w:trPr>
        <w:tc>
          <w:tcPr>
            <w:tcW w:w="8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322" w:firstLine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دقة الأطوال المستخدمة، صحة العمليات الحسابية ، وضوح الخط ،جمال الرسم ودقته ،نوع الورق المستخدم.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 xml:space="preserve">معايير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ومحكات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 xml:space="preserve"> النجاح </w:t>
            </w:r>
          </w:p>
        </w:tc>
      </w:tr>
    </w:tbl>
    <w:p w:rsidR="00DD35B3" w:rsidRDefault="00DD35B3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222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D35B3" w:rsidRDefault="00DD35B3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222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D35B3" w:rsidRDefault="00DD35B3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222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D35B3" w:rsidRDefault="00DD35B3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222" w:line="259" w:lineRule="auto"/>
        <w:rPr>
          <w:rFonts w:ascii="Arial" w:eastAsia="Arial" w:hAnsi="Arial" w:cs="Arial"/>
          <w:color w:val="000000"/>
          <w:sz w:val="28"/>
          <w:szCs w:val="28"/>
        </w:rPr>
      </w:pPr>
    </w:p>
    <w:p w:rsidR="00DD35B3" w:rsidRDefault="00DD35B3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222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D35B3" w:rsidRDefault="00DD35B3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222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D35B3" w:rsidRDefault="00DD35B3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222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D35B3" w:rsidRDefault="00DD35B3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222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D35B3" w:rsidRDefault="00DD35B3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D35B3" w:rsidRDefault="00DD35B3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259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D35B3" w:rsidRDefault="00E24359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line="259" w:lineRule="auto"/>
        <w:ind w:left="-1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  <w:t xml:space="preserve">                     سلم التقدير الوصفي لمهمة الأداء </w:t>
      </w:r>
    </w:p>
    <w:tbl>
      <w:tblPr>
        <w:tblStyle w:val="ac"/>
        <w:tblW w:w="8388" w:type="dxa"/>
        <w:tblInd w:w="1175" w:type="dxa"/>
        <w:tblLayout w:type="fixed"/>
        <w:tblLook w:val="0000"/>
      </w:tblPr>
      <w:tblGrid>
        <w:gridCol w:w="1643"/>
        <w:gridCol w:w="1771"/>
        <w:gridCol w:w="1746"/>
        <w:gridCol w:w="1850"/>
        <w:gridCol w:w="1378"/>
      </w:tblGrid>
      <w:tr w:rsidR="00DD35B3">
        <w:trPr>
          <w:trHeight w:val="1040"/>
        </w:trPr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198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6"/>
                <w:szCs w:val="26"/>
                <w:rtl/>
              </w:rPr>
              <w:t xml:space="preserve">الشواهد والأدلة 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268" w:right="275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  <w:rtl/>
              </w:rPr>
              <w:t>مبتديء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  <w:rtl/>
              </w:rPr>
              <w:t>(1)</w:t>
            </w:r>
          </w:p>
        </w:tc>
        <w:tc>
          <w:tcPr>
            <w:tcW w:w="174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286" w:right="293"/>
              <w:rPr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  <w:rtl/>
              </w:rPr>
              <w:t>متوسط (2)</w:t>
            </w:r>
          </w:p>
        </w:tc>
        <w:tc>
          <w:tcPr>
            <w:tcW w:w="185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277" w:right="651" w:hanging="80"/>
              <w:rPr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  <w:rtl/>
              </w:rPr>
              <w:t>متميز(3)</w:t>
            </w:r>
          </w:p>
        </w:tc>
        <w:tc>
          <w:tcPr>
            <w:tcW w:w="137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336"/>
              <w:rPr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  <w:rtl/>
              </w:rPr>
              <w:t>التوقعات</w:t>
            </w:r>
          </w:p>
        </w:tc>
      </w:tr>
      <w:tr w:rsidR="00DD35B3">
        <w:trPr>
          <w:trHeight w:val="1340"/>
        </w:trPr>
        <w:tc>
          <w:tcPr>
            <w:tcW w:w="164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DD35B3" w:rsidRDefault="00DD35B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53"/>
              <w:rPr>
                <w:color w:val="000000"/>
                <w:sz w:val="22"/>
                <w:szCs w:val="22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240" w:right="269" w:hanging="240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rtl/>
              </w:rPr>
              <w:t xml:space="preserve">جميع المعلومات غير دقيقة 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9"/>
              <w:ind w:right="158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rtl/>
              </w:rPr>
              <w:t xml:space="preserve">جميع المعلومات </w:t>
            </w:r>
          </w:p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558" w:right="166" w:hanging="558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rtl/>
              </w:rPr>
              <w:t>متوسطة الدقة غير تامة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9"/>
              <w:ind w:right="154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rtl/>
              </w:rPr>
              <w:t xml:space="preserve">جميع المعلومات </w:t>
            </w:r>
          </w:p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439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rtl/>
              </w:rPr>
              <w:t xml:space="preserve">دقيقة وتامة  </w:t>
            </w: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305"/>
              <w:rPr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  <w:rtl/>
              </w:rPr>
              <w:t xml:space="preserve">المعلومات </w:t>
            </w:r>
          </w:p>
        </w:tc>
      </w:tr>
      <w:tr w:rsidR="00DD35B3">
        <w:trPr>
          <w:trHeight w:val="660"/>
        </w:trPr>
        <w:tc>
          <w:tcPr>
            <w:tcW w:w="164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DD35B3" w:rsidRDefault="00DD35B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53"/>
              <w:rPr>
                <w:color w:val="000000"/>
                <w:sz w:val="22"/>
                <w:szCs w:val="22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252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rtl/>
              </w:rPr>
              <w:t xml:space="preserve">الخط غير واضح 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414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rtl/>
              </w:rPr>
              <w:t xml:space="preserve">الخط مناسب 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434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rtl/>
              </w:rPr>
              <w:t xml:space="preserve">الخط واضح  </w:t>
            </w: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206"/>
              <w:rPr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  <w:rtl/>
              </w:rPr>
              <w:t xml:space="preserve">وضوح الخط  </w:t>
            </w:r>
          </w:p>
        </w:tc>
      </w:tr>
      <w:tr w:rsidR="00DD35B3">
        <w:trPr>
          <w:trHeight w:val="1740"/>
        </w:trPr>
        <w:tc>
          <w:tcPr>
            <w:tcW w:w="164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DD35B3" w:rsidRDefault="00DD35B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697"/>
              <w:rPr>
                <w:color w:val="000000"/>
                <w:sz w:val="22"/>
                <w:szCs w:val="22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8" w:lineRule="auto"/>
              <w:ind w:right="381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rtl/>
              </w:rPr>
              <w:t xml:space="preserve">ورق غير مقوى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rtl/>
              </w:rPr>
              <w:t>والاألوان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rtl/>
              </w:rPr>
              <w:t xml:space="preserve"> غير واضحة وغير معبرة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8" w:lineRule="auto"/>
              <w:ind w:right="263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rtl/>
              </w:rPr>
              <w:t>ورق شبه مقوى وألوانه واضحة وغير معبرة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221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rtl/>
              </w:rPr>
              <w:t>ورق مقوى وألوان جميلة</w:t>
            </w: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182"/>
              <w:rPr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  <w:rtl/>
              </w:rPr>
              <w:t>نوع الورق المستخدم</w:t>
            </w:r>
          </w:p>
        </w:tc>
      </w:tr>
      <w:tr w:rsidR="00DD35B3">
        <w:trPr>
          <w:trHeight w:val="1460"/>
        </w:trPr>
        <w:tc>
          <w:tcPr>
            <w:tcW w:w="164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DD35B3" w:rsidRDefault="00DD35B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697"/>
              <w:rPr>
                <w:color w:val="000000"/>
                <w:sz w:val="22"/>
                <w:szCs w:val="22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98" w:lineRule="auto"/>
              <w:ind w:right="158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rtl/>
              </w:rPr>
              <w:t>50% من الرسم جميل ودقيق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164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rtl/>
              </w:rPr>
              <w:t>70% من الرسم جميل ودقيق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1"/>
              <w:ind w:right="148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rtl/>
              </w:rPr>
              <w:t>الرسم مرسوم بصورة جميلة ودقيقة</w:t>
            </w: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1"/>
              <w:ind w:right="153"/>
              <w:rPr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  <w:rtl/>
              </w:rPr>
              <w:t>جمال الرسم ودقته</w:t>
            </w:r>
          </w:p>
        </w:tc>
      </w:tr>
      <w:tr w:rsidR="00DD35B3">
        <w:trPr>
          <w:trHeight w:val="1740"/>
        </w:trPr>
        <w:tc>
          <w:tcPr>
            <w:tcW w:w="164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DD35B3" w:rsidRDefault="00DD35B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697"/>
              <w:rPr>
                <w:color w:val="000000"/>
                <w:sz w:val="22"/>
                <w:szCs w:val="22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77" w:right="350" w:hanging="17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rtl/>
              </w:rPr>
              <w:t>النتائج غير دقيقة وليست صحيحة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81" w:right="304" w:hanging="181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rtl/>
              </w:rPr>
              <w:t xml:space="preserve">النتائج صحيحة لكن بحاجه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rtl/>
              </w:rPr>
              <w:t>الى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rtl/>
              </w:rPr>
              <w:t xml:space="preserve"> مزيد من الدقة في بعض الأحيان 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250" w:firstLine="11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rtl/>
              </w:rPr>
              <w:t>جميع النتائج صحيحة ودقيقة</w:t>
            </w: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88" w:right="249" w:hanging="88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6"/>
                <w:szCs w:val="26"/>
                <w:rtl/>
              </w:rPr>
              <w:t xml:space="preserve">دقة النتائج وصحتها </w:t>
            </w:r>
          </w:p>
        </w:tc>
      </w:tr>
    </w:tbl>
    <w:p w:rsidR="00DD35B3" w:rsidRDefault="00DD35B3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line="259" w:lineRule="auto"/>
        <w:ind w:right="136"/>
        <w:rPr>
          <w:color w:val="000000"/>
          <w:sz w:val="22"/>
          <w:szCs w:val="22"/>
        </w:rPr>
      </w:pPr>
    </w:p>
    <w:p w:rsidR="00DD35B3" w:rsidRDefault="00DD35B3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line="259" w:lineRule="auto"/>
        <w:ind w:right="151"/>
        <w:rPr>
          <w:rFonts w:ascii="Arial" w:eastAsia="Arial" w:hAnsi="Arial" w:cs="Arial"/>
          <w:color w:val="000000"/>
          <w:sz w:val="28"/>
          <w:szCs w:val="28"/>
        </w:rPr>
      </w:pPr>
    </w:p>
    <w:p w:rsidR="00DD35B3" w:rsidRDefault="00DD35B3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line="259" w:lineRule="auto"/>
        <w:ind w:right="151"/>
        <w:rPr>
          <w:rFonts w:ascii="Arial" w:eastAsia="Arial" w:hAnsi="Arial" w:cs="Arial"/>
          <w:color w:val="000000"/>
          <w:sz w:val="28"/>
          <w:szCs w:val="28"/>
        </w:rPr>
      </w:pPr>
    </w:p>
    <w:p w:rsidR="00DD35B3" w:rsidRDefault="00DD35B3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line="259" w:lineRule="auto"/>
        <w:ind w:right="151"/>
        <w:rPr>
          <w:rFonts w:ascii="Arial" w:eastAsia="Arial" w:hAnsi="Arial" w:cs="Arial"/>
          <w:color w:val="000000"/>
          <w:sz w:val="28"/>
          <w:szCs w:val="28"/>
        </w:rPr>
      </w:pPr>
    </w:p>
    <w:p w:rsidR="00DD35B3" w:rsidRDefault="00DD35B3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line="259" w:lineRule="auto"/>
        <w:ind w:right="151"/>
        <w:rPr>
          <w:rFonts w:ascii="Arial" w:eastAsia="Arial" w:hAnsi="Arial" w:cs="Arial"/>
          <w:color w:val="000000"/>
          <w:sz w:val="28"/>
          <w:szCs w:val="28"/>
        </w:rPr>
      </w:pPr>
    </w:p>
    <w:p w:rsidR="00DD35B3" w:rsidRDefault="00DD35B3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line="259" w:lineRule="auto"/>
        <w:ind w:right="151"/>
        <w:rPr>
          <w:rFonts w:ascii="Arial" w:eastAsia="Arial" w:hAnsi="Arial" w:cs="Arial"/>
          <w:color w:val="000000"/>
          <w:sz w:val="28"/>
          <w:szCs w:val="28"/>
        </w:rPr>
      </w:pPr>
    </w:p>
    <w:p w:rsidR="00DD35B3" w:rsidRDefault="00DD35B3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line="259" w:lineRule="auto"/>
        <w:ind w:right="151"/>
        <w:rPr>
          <w:rFonts w:ascii="Arial" w:eastAsia="Arial" w:hAnsi="Arial" w:cs="Arial"/>
          <w:color w:val="000000"/>
          <w:sz w:val="28"/>
          <w:szCs w:val="28"/>
        </w:rPr>
      </w:pPr>
    </w:p>
    <w:p w:rsidR="00DD35B3" w:rsidRDefault="00DD35B3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line="259" w:lineRule="auto"/>
        <w:ind w:right="151"/>
        <w:rPr>
          <w:rFonts w:ascii="Arial" w:eastAsia="Arial" w:hAnsi="Arial" w:cs="Arial"/>
          <w:color w:val="000000"/>
          <w:sz w:val="28"/>
          <w:szCs w:val="28"/>
        </w:rPr>
      </w:pPr>
    </w:p>
    <w:p w:rsidR="00DD35B3" w:rsidRDefault="00DD35B3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line="259" w:lineRule="auto"/>
        <w:ind w:right="151"/>
        <w:rPr>
          <w:rFonts w:ascii="Arial" w:eastAsia="Arial" w:hAnsi="Arial" w:cs="Arial"/>
          <w:color w:val="000000"/>
          <w:sz w:val="28"/>
          <w:szCs w:val="28"/>
        </w:rPr>
      </w:pPr>
    </w:p>
    <w:p w:rsidR="00DD35B3" w:rsidRDefault="00DD35B3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line="259" w:lineRule="auto"/>
        <w:ind w:right="151"/>
        <w:rPr>
          <w:rFonts w:ascii="Arial" w:eastAsia="Arial" w:hAnsi="Arial" w:cs="Arial"/>
          <w:color w:val="000000"/>
          <w:sz w:val="28"/>
          <w:szCs w:val="28"/>
        </w:rPr>
      </w:pPr>
    </w:p>
    <w:p w:rsidR="00DD35B3" w:rsidRDefault="00DD35B3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line="259" w:lineRule="auto"/>
        <w:ind w:right="151"/>
        <w:rPr>
          <w:rFonts w:ascii="Arial" w:eastAsia="Arial" w:hAnsi="Arial" w:cs="Arial"/>
          <w:color w:val="000000"/>
          <w:sz w:val="28"/>
          <w:szCs w:val="28"/>
        </w:rPr>
      </w:pPr>
    </w:p>
    <w:p w:rsidR="00DD35B3" w:rsidRDefault="00DD35B3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line="259" w:lineRule="auto"/>
        <w:ind w:right="151"/>
        <w:rPr>
          <w:rFonts w:ascii="Arial" w:eastAsia="Arial" w:hAnsi="Arial" w:cs="Arial"/>
          <w:color w:val="000000"/>
          <w:sz w:val="28"/>
          <w:szCs w:val="28"/>
        </w:rPr>
      </w:pPr>
    </w:p>
    <w:p w:rsidR="00DD35B3" w:rsidRDefault="00DD35B3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line="259" w:lineRule="auto"/>
        <w:ind w:right="151"/>
        <w:rPr>
          <w:rFonts w:ascii="Arial" w:eastAsia="Arial" w:hAnsi="Arial" w:cs="Arial"/>
          <w:color w:val="000000"/>
          <w:sz w:val="28"/>
          <w:szCs w:val="28"/>
        </w:rPr>
      </w:pPr>
    </w:p>
    <w:p w:rsidR="00DD35B3" w:rsidRDefault="00DD35B3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line="259" w:lineRule="auto"/>
        <w:ind w:right="151"/>
        <w:rPr>
          <w:rFonts w:ascii="Arial" w:eastAsia="Arial" w:hAnsi="Arial" w:cs="Arial"/>
          <w:color w:val="000000"/>
          <w:sz w:val="28"/>
          <w:szCs w:val="28"/>
        </w:rPr>
      </w:pPr>
    </w:p>
    <w:p w:rsidR="00DD35B3" w:rsidRDefault="00DD35B3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line="259" w:lineRule="auto"/>
        <w:ind w:right="151"/>
        <w:rPr>
          <w:rFonts w:ascii="Arial" w:eastAsia="Arial" w:hAnsi="Arial" w:cs="Arial"/>
          <w:color w:val="000000"/>
          <w:sz w:val="28"/>
          <w:szCs w:val="28"/>
        </w:rPr>
      </w:pPr>
    </w:p>
    <w:p w:rsidR="00DD35B3" w:rsidRDefault="00DD35B3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line="259" w:lineRule="auto"/>
        <w:ind w:right="151"/>
        <w:rPr>
          <w:rFonts w:ascii="Arial" w:eastAsia="Arial" w:hAnsi="Arial" w:cs="Arial"/>
          <w:color w:val="000000"/>
          <w:sz w:val="28"/>
          <w:szCs w:val="28"/>
        </w:rPr>
      </w:pPr>
    </w:p>
    <w:p w:rsidR="00DD35B3" w:rsidRDefault="00DD35B3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line="259" w:lineRule="auto"/>
        <w:ind w:right="151"/>
        <w:rPr>
          <w:rFonts w:ascii="Arial" w:eastAsia="Arial" w:hAnsi="Arial" w:cs="Arial"/>
          <w:color w:val="000000"/>
          <w:sz w:val="28"/>
          <w:szCs w:val="28"/>
        </w:rPr>
      </w:pPr>
    </w:p>
    <w:p w:rsidR="00DD35B3" w:rsidRDefault="00DD35B3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line="259" w:lineRule="auto"/>
        <w:ind w:right="151"/>
        <w:rPr>
          <w:rFonts w:ascii="Arial" w:eastAsia="Arial" w:hAnsi="Arial" w:cs="Arial"/>
          <w:color w:val="000000"/>
          <w:sz w:val="28"/>
          <w:szCs w:val="28"/>
        </w:rPr>
      </w:pPr>
    </w:p>
    <w:p w:rsidR="00DD35B3" w:rsidRDefault="00DD35B3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line="259" w:lineRule="auto"/>
        <w:ind w:right="151"/>
        <w:rPr>
          <w:rFonts w:ascii="Arial" w:eastAsia="Arial" w:hAnsi="Arial" w:cs="Arial"/>
          <w:color w:val="000000"/>
          <w:sz w:val="28"/>
          <w:szCs w:val="28"/>
        </w:rPr>
      </w:pPr>
    </w:p>
    <w:p w:rsidR="00DD35B3" w:rsidRDefault="00DD35B3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line="259" w:lineRule="auto"/>
        <w:ind w:right="151"/>
        <w:rPr>
          <w:rFonts w:ascii="Arial" w:eastAsia="Arial" w:hAnsi="Arial" w:cs="Arial"/>
          <w:color w:val="000000"/>
          <w:sz w:val="28"/>
          <w:szCs w:val="28"/>
        </w:rPr>
      </w:pPr>
    </w:p>
    <w:p w:rsidR="00DD35B3" w:rsidRDefault="00DD35B3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line="259" w:lineRule="auto"/>
        <w:ind w:right="151"/>
        <w:rPr>
          <w:rFonts w:ascii="Arial" w:eastAsia="Arial" w:hAnsi="Arial" w:cs="Arial"/>
          <w:color w:val="000000"/>
          <w:sz w:val="28"/>
          <w:szCs w:val="28"/>
        </w:rPr>
      </w:pPr>
    </w:p>
    <w:p w:rsidR="00DD35B3" w:rsidRDefault="00DD35B3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line="259" w:lineRule="auto"/>
        <w:ind w:right="151"/>
        <w:rPr>
          <w:color w:val="000000"/>
          <w:sz w:val="22"/>
          <w:szCs w:val="22"/>
        </w:rPr>
      </w:pPr>
    </w:p>
    <w:tbl>
      <w:tblPr>
        <w:tblStyle w:val="ad"/>
        <w:tblW w:w="10685" w:type="dxa"/>
        <w:tblInd w:w="25" w:type="dxa"/>
        <w:tblLayout w:type="fixed"/>
        <w:tblLook w:val="0000"/>
      </w:tblPr>
      <w:tblGrid>
        <w:gridCol w:w="10685"/>
      </w:tblGrid>
      <w:tr w:rsidR="00DD35B3">
        <w:trPr>
          <w:trHeight w:val="560"/>
        </w:trPr>
        <w:tc>
          <w:tcPr>
            <w:tcW w:w="10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  <w:rtl/>
              </w:rPr>
              <w:t xml:space="preserve">المرحلة الثالثة: خبرات التعليم والتعلم </w:t>
            </w:r>
          </w:p>
        </w:tc>
      </w:tr>
      <w:tr w:rsidR="00DD35B3">
        <w:trPr>
          <w:trHeight w:val="6940"/>
        </w:trPr>
        <w:tc>
          <w:tcPr>
            <w:tcW w:w="10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13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lastRenderedPageBreak/>
              <w:t xml:space="preserve">الأنشطة التعليمية </w:t>
            </w:r>
            <w:proofErr w:type="spellStart"/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>التعلمية</w:t>
            </w:r>
            <w:proofErr w:type="spellEnd"/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 xml:space="preserve">: </w:t>
            </w:r>
          </w:p>
          <w:p w:rsidR="00DD35B3" w:rsidRDefault="00E24359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132"/>
              <w:ind w:left="544" w:right="78" w:hanging="363"/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>استخدام الحوار والمناقشة في الكشف عن خبرات الطلبة السابقة واللازمة لتعلمها اللاحق.</w:t>
            </w:r>
          </w:p>
          <w:p w:rsidR="00DD35B3" w:rsidRDefault="00E24359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134"/>
              <w:ind w:left="544" w:right="78" w:hanging="363"/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>مراجعة الطلبة في مفهوم الكسور العادية،  مفهوم الضرب، وعمليتي الضرب والقسمة على الكسور العشرية.</w:t>
            </w:r>
          </w:p>
          <w:p w:rsidR="00DD35B3" w:rsidRDefault="00E24359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38" w:lineRule="auto"/>
              <w:ind w:left="544" w:right="78" w:hanging="363"/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 xml:space="preserve">باستخدام التعلم التعاوني وتوظيف الرسم، استنتاج قاعدة الضرب </w:t>
            </w:r>
            <w:proofErr w:type="spellStart"/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>التبادليفي</w:t>
            </w:r>
            <w:proofErr w:type="spellEnd"/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 xml:space="preserve"> التناسب الطردي.</w:t>
            </w:r>
          </w:p>
          <w:p w:rsidR="00DD35B3" w:rsidRDefault="00E24359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133"/>
              <w:ind w:left="544" w:right="78" w:hanging="363"/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 xml:space="preserve">باستخدام التعلم بالاستقصاء استنتاج قانون مقياس الرسم. </w:t>
            </w:r>
          </w:p>
          <w:p w:rsidR="00DD35B3" w:rsidRDefault="00E24359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134"/>
              <w:ind w:left="544" w:right="78" w:hanging="363"/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>الربط بين خبرات الطلبة في عملية ضرب الكسور العادية وقسمتها والعمليات على التناسب.</w:t>
            </w:r>
          </w:p>
          <w:p w:rsidR="00DD35B3" w:rsidRDefault="00E24359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132"/>
              <w:ind w:left="544" w:right="78" w:hanging="363"/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 xml:space="preserve">باستخدام </w:t>
            </w:r>
            <w:proofErr w:type="spellStart"/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>استراتيجية</w:t>
            </w:r>
            <w:proofErr w:type="spellEnd"/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 xml:space="preserve"> العصف الذهني التوصل إلى طريقة  الضرب التبادلي .</w:t>
            </w:r>
          </w:p>
          <w:p w:rsidR="00DD35B3" w:rsidRDefault="00E24359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133"/>
              <w:ind w:left="544" w:right="78" w:hanging="363"/>
            </w:pPr>
            <w:proofErr w:type="spellStart"/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>باستخداا</w:t>
            </w:r>
            <w:proofErr w:type="spellEnd"/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 xml:space="preserve"> التعلم التعاوني وتوظيف الرسوم التوضيحية استنتاج قانون مقياس الرسم .</w:t>
            </w:r>
          </w:p>
          <w:p w:rsidR="00DD35B3" w:rsidRDefault="00E24359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131"/>
              <w:ind w:left="544" w:right="78" w:hanging="363"/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>التذكير بخوارزمية ضرب الكسور العادية وربطها بالتناسب بنوعيه.</w:t>
            </w:r>
          </w:p>
          <w:p w:rsidR="00DD35B3" w:rsidRDefault="00E24359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119" w:line="291" w:lineRule="auto"/>
              <w:ind w:left="544" w:right="78" w:hanging="363"/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>توظيف رسوم توضيحية ومسائل حياتية تطبيقية على عمليتي التناسب بنوعيه ومقياس الرسم.</w:t>
            </w:r>
          </w:p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119" w:line="291" w:lineRule="auto"/>
              <w:ind w:left="181" w:right="78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>- توظيف برمجيات حاسوبية وتطبيقات خاصة</w:t>
            </w:r>
            <w:r>
              <w:rPr>
                <w:rFonts w:ascii="Simplified Arabic" w:eastAsia="Simplified Arabic" w:hAnsi="Simplified Arabic" w:cs="Simplified Arabic"/>
                <w:color w:val="0000FF"/>
                <w:sz w:val="28"/>
                <w:szCs w:val="28"/>
                <w:u w:val="single"/>
              </w:rPr>
              <w:t>https://www.atm.org.uk/open-Resources</w:t>
            </w:r>
          </w:p>
          <w:p w:rsidR="00DD35B3" w:rsidRDefault="00E24359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544" w:right="78" w:hanging="363"/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>التركيز على التقويم المستمر للطلبة في المراحل المختلفة(قبلي، تكويني، ختامي)</w:t>
            </w:r>
          </w:p>
          <w:p w:rsidR="00DD35B3" w:rsidRDefault="00DD35B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544" w:right="78"/>
              <w:rPr>
                <w:color w:val="000000"/>
                <w:sz w:val="22"/>
                <w:szCs w:val="22"/>
              </w:rPr>
            </w:pPr>
          </w:p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48" w:line="254" w:lineRule="auto"/>
              <w:ind w:left="284" w:right="471" w:hanging="3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 xml:space="preserve">( قياس مدى تحقق الأهداف في التناسب بنوعيه ومقياس الرسم من خلال </w:t>
            </w:r>
            <w:proofErr w:type="spellStart"/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>اعطاء</w:t>
            </w:r>
            <w:proofErr w:type="spellEnd"/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 xml:space="preserve"> أمثلة تطبيقية، وكذلك تكليف الطلبة بحل تمارين ومسائل الكتاب المقرر) .</w:t>
            </w:r>
          </w:p>
          <w:p w:rsidR="00DD35B3" w:rsidRDefault="00DD35B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361"/>
              <w:rPr>
                <w:color w:val="000000"/>
                <w:sz w:val="22"/>
                <w:szCs w:val="22"/>
              </w:rPr>
            </w:pPr>
          </w:p>
        </w:tc>
      </w:tr>
    </w:tbl>
    <w:p w:rsidR="00DD35B3" w:rsidRDefault="00DD35B3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222" w:line="259" w:lineRule="auto"/>
        <w:ind w:right="151"/>
        <w:rPr>
          <w:color w:val="000000"/>
          <w:sz w:val="22"/>
          <w:szCs w:val="22"/>
        </w:rPr>
      </w:pPr>
    </w:p>
    <w:p w:rsidR="00DD35B3" w:rsidRDefault="00E24359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line="259" w:lineRule="auto"/>
        <w:ind w:left="3483"/>
        <w:rPr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8"/>
          <w:szCs w:val="28"/>
          <w:rtl/>
        </w:rPr>
        <w:t xml:space="preserve">جدول تنظيم التدريس على عدد الحصص </w:t>
      </w:r>
    </w:p>
    <w:tbl>
      <w:tblPr>
        <w:tblStyle w:val="ae"/>
        <w:tblW w:w="10397" w:type="dxa"/>
        <w:tblInd w:w="170" w:type="dxa"/>
        <w:tblLayout w:type="fixed"/>
        <w:tblLook w:val="0000"/>
      </w:tblPr>
      <w:tblGrid>
        <w:gridCol w:w="2093"/>
        <w:gridCol w:w="1604"/>
        <w:gridCol w:w="1604"/>
        <w:gridCol w:w="1733"/>
        <w:gridCol w:w="1731"/>
        <w:gridCol w:w="1632"/>
      </w:tblGrid>
      <w:tr w:rsidR="00DD35B3">
        <w:trPr>
          <w:trHeight w:val="3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35B3" w:rsidRDefault="00DD35B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2"/>
                <w:szCs w:val="22"/>
              </w:rPr>
            </w:pPr>
          </w:p>
        </w:tc>
        <w:tc>
          <w:tcPr>
            <w:tcW w:w="667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1268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rtl/>
              </w:rPr>
              <w:t xml:space="preserve">توزيع مواضيع الوحدة على الحصص اليومية </w:t>
            </w:r>
          </w:p>
        </w:tc>
        <w:tc>
          <w:tcPr>
            <w:tcW w:w="1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D35B3" w:rsidRDefault="00DD35B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2"/>
                <w:szCs w:val="22"/>
              </w:rPr>
            </w:pPr>
          </w:p>
        </w:tc>
      </w:tr>
      <w:tr w:rsidR="00DD35B3">
        <w:trPr>
          <w:trHeight w:val="20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208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4"/>
                <w:szCs w:val="24"/>
              </w:rPr>
              <w:t>(6)</w:t>
            </w:r>
          </w:p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124" w:firstLine="45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0000"/>
                <w:sz w:val="24"/>
                <w:szCs w:val="24"/>
                <w:rtl/>
              </w:rPr>
              <w:t>التناسب الطردي</w:t>
            </w:r>
          </w:p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124" w:firstLine="45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(حل أسئلة وتطبيقات على التناسب الطردي)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207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4"/>
                <w:szCs w:val="24"/>
              </w:rPr>
              <w:t>(5)</w:t>
            </w:r>
          </w:p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232" w:right="187" w:hanging="232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4"/>
                <w:szCs w:val="24"/>
                <w:rtl/>
              </w:rPr>
              <w:t>التناسب الطردي</w:t>
            </w:r>
          </w:p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180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(ذكر أمثلة على التناسب الطردي)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206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4"/>
                <w:szCs w:val="24"/>
              </w:rPr>
              <w:t>(4)</w:t>
            </w:r>
          </w:p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235" w:right="225" w:hanging="235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4"/>
                <w:szCs w:val="24"/>
                <w:rtl/>
              </w:rPr>
              <w:t>التناسب الطردي</w:t>
            </w:r>
          </w:p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73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(التعرف على التناسب الطردي)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206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4"/>
                <w:szCs w:val="24"/>
              </w:rPr>
              <w:t>(3)</w:t>
            </w:r>
          </w:p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74" w:right="240" w:hanging="174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4"/>
                <w:szCs w:val="24"/>
                <w:rtl/>
              </w:rPr>
              <w:t>التناسب</w:t>
            </w:r>
          </w:p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180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(حل أسئلة وتطبيقات على التناسب)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208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4"/>
                <w:szCs w:val="24"/>
              </w:rPr>
              <w:t>(2)</w:t>
            </w:r>
          </w:p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75" w:right="237" w:hanging="175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4"/>
                <w:szCs w:val="24"/>
                <w:rtl/>
              </w:rPr>
              <w:t>التناسب</w:t>
            </w:r>
          </w:p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61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(إيجاد المجهول من خلال التناسب)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205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4"/>
                <w:szCs w:val="24"/>
              </w:rPr>
              <w:t>(1)</w:t>
            </w:r>
          </w:p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205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4"/>
                <w:szCs w:val="24"/>
                <w:rtl/>
              </w:rPr>
              <w:t xml:space="preserve"> التناسب</w:t>
            </w:r>
          </w:p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45" w:right="98" w:hanging="45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(كتابة التناسب على أكثر من صورة)</w:t>
            </w:r>
          </w:p>
        </w:tc>
      </w:tr>
      <w:tr w:rsidR="00DD35B3">
        <w:trPr>
          <w:trHeight w:val="230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208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4"/>
                <w:szCs w:val="24"/>
              </w:rPr>
              <w:t>(12)</w:t>
            </w:r>
          </w:p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73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4"/>
                <w:szCs w:val="24"/>
                <w:rtl/>
              </w:rPr>
              <w:t xml:space="preserve">تمارين عامة </w:t>
            </w:r>
          </w:p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180" w:firstLine="101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( حل تمارين ومسائل حول التناسب ومقياس الرسم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148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4"/>
                <w:szCs w:val="24"/>
              </w:rPr>
              <w:t>(11)</w:t>
            </w:r>
          </w:p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406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4"/>
                <w:szCs w:val="24"/>
                <w:rtl/>
              </w:rPr>
              <w:t xml:space="preserve">تمارين عامة 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(حل تمارين ومسائل حول التناسب ومقياس الرسم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148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4"/>
                <w:szCs w:val="24"/>
              </w:rPr>
              <w:t>(10)</w:t>
            </w:r>
          </w:p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144" w:firstLine="1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4"/>
                <w:szCs w:val="24"/>
                <w:rtl/>
              </w:rPr>
              <w:t>مقياس الرسم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(حل أسئلة وتطبيقات على مقياس الرسم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206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4"/>
                <w:szCs w:val="24"/>
              </w:rPr>
              <w:t>(9)</w:t>
            </w:r>
          </w:p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134" w:firstLine="41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4"/>
                <w:szCs w:val="24"/>
                <w:rtl/>
              </w:rPr>
              <w:t>مقياس الرسم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(ذكر استخدامات مقياس الرسم والتمييز متى يكون تكبيرا أو تصغيرا)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208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4"/>
                <w:szCs w:val="24"/>
              </w:rPr>
              <w:t>(8)</w:t>
            </w:r>
          </w:p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83" w:line="244" w:lineRule="auto"/>
              <w:ind w:left="112" w:right="180" w:firstLine="23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4"/>
                <w:szCs w:val="24"/>
                <w:rtl/>
              </w:rPr>
              <w:t xml:space="preserve">التناسب العكسي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(التمييز بين التناسب الطردي والعكسي وحل أسئلة عليها)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205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4"/>
                <w:szCs w:val="24"/>
              </w:rPr>
              <w:t>(7)</w:t>
            </w:r>
          </w:p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132" w:firstLine="23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4"/>
                <w:szCs w:val="24"/>
                <w:rtl/>
              </w:rPr>
              <w:t xml:space="preserve">التناسب العكسي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(التعرف على التناسب العكسي وذكر أمثلة عليه)</w:t>
            </w:r>
          </w:p>
        </w:tc>
      </w:tr>
    </w:tbl>
    <w:p w:rsidR="00DD35B3" w:rsidRDefault="00DD35B3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line="259" w:lineRule="auto"/>
        <w:ind w:left="720" w:right="2225" w:firstLine="720"/>
        <w:rPr>
          <w:rFonts w:ascii="Arial" w:eastAsia="Arial" w:hAnsi="Arial" w:cs="Arial"/>
          <w:color w:val="000000"/>
          <w:sz w:val="32"/>
          <w:szCs w:val="32"/>
        </w:rPr>
      </w:pPr>
    </w:p>
    <w:p w:rsidR="00DD35B3" w:rsidRDefault="00DD35B3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line="259" w:lineRule="auto"/>
        <w:ind w:left="720" w:right="2225" w:firstLine="720"/>
        <w:rPr>
          <w:rFonts w:ascii="Arial" w:eastAsia="Arial" w:hAnsi="Arial" w:cs="Arial"/>
          <w:color w:val="000000"/>
          <w:sz w:val="32"/>
          <w:szCs w:val="32"/>
        </w:rPr>
      </w:pPr>
    </w:p>
    <w:p w:rsidR="00DD35B3" w:rsidRDefault="00DD35B3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line="259" w:lineRule="auto"/>
        <w:ind w:left="720" w:right="2225" w:firstLine="720"/>
        <w:rPr>
          <w:rFonts w:ascii="Arial" w:eastAsia="Arial" w:hAnsi="Arial" w:cs="Arial"/>
          <w:color w:val="000000"/>
          <w:sz w:val="32"/>
          <w:szCs w:val="32"/>
        </w:rPr>
      </w:pPr>
    </w:p>
    <w:p w:rsidR="00DD35B3" w:rsidRDefault="00DD35B3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line="259" w:lineRule="auto"/>
        <w:ind w:left="720" w:right="2225" w:firstLine="720"/>
        <w:rPr>
          <w:rFonts w:ascii="Arial" w:eastAsia="Arial" w:hAnsi="Arial" w:cs="Arial"/>
          <w:color w:val="000000"/>
          <w:sz w:val="32"/>
          <w:szCs w:val="32"/>
        </w:rPr>
      </w:pPr>
    </w:p>
    <w:p w:rsidR="00DD35B3" w:rsidRDefault="00DD35B3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line="259" w:lineRule="auto"/>
        <w:ind w:left="720" w:right="2225" w:firstLine="720"/>
        <w:rPr>
          <w:rFonts w:ascii="Arial" w:eastAsia="Arial" w:hAnsi="Arial" w:cs="Arial"/>
          <w:color w:val="000000"/>
          <w:sz w:val="32"/>
          <w:szCs w:val="32"/>
        </w:rPr>
      </w:pPr>
    </w:p>
    <w:p w:rsidR="00DD35B3" w:rsidRDefault="00DD35B3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line="259" w:lineRule="auto"/>
        <w:ind w:left="720" w:right="2225" w:firstLine="720"/>
        <w:rPr>
          <w:rFonts w:ascii="Arial" w:eastAsia="Arial" w:hAnsi="Arial" w:cs="Arial"/>
          <w:color w:val="000000"/>
          <w:sz w:val="32"/>
          <w:szCs w:val="32"/>
        </w:rPr>
      </w:pPr>
    </w:p>
    <w:p w:rsidR="00DD35B3" w:rsidRDefault="00E24359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line="259" w:lineRule="auto"/>
        <w:ind w:left="720" w:right="2225" w:firstLine="720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32"/>
          <w:szCs w:val="32"/>
          <w:rtl/>
        </w:rPr>
        <w:lastRenderedPageBreak/>
        <w:t xml:space="preserve">التفصيل للجدول والخبرات التعليمية </w:t>
      </w:r>
      <w:proofErr w:type="spellStart"/>
      <w:r>
        <w:rPr>
          <w:rFonts w:ascii="Arial" w:eastAsia="Arial" w:hAnsi="Arial" w:cs="Arial"/>
          <w:color w:val="000000"/>
          <w:sz w:val="32"/>
          <w:szCs w:val="32"/>
          <w:rtl/>
        </w:rPr>
        <w:t>التعلمية</w:t>
      </w:r>
      <w:proofErr w:type="spellEnd"/>
      <w:r>
        <w:rPr>
          <w:rFonts w:ascii="Arial" w:eastAsia="Arial" w:hAnsi="Arial" w:cs="Arial"/>
          <w:color w:val="000000"/>
          <w:sz w:val="32"/>
          <w:szCs w:val="32"/>
          <w:rtl/>
        </w:rPr>
        <w:t xml:space="preserve"> التي سيتم تطبيقها.</w:t>
      </w:r>
    </w:p>
    <w:tbl>
      <w:tblPr>
        <w:tblStyle w:val="af"/>
        <w:tblW w:w="10004" w:type="dxa"/>
        <w:tblInd w:w="648" w:type="dxa"/>
        <w:tblLayout w:type="fixed"/>
        <w:tblLook w:val="0000"/>
      </w:tblPr>
      <w:tblGrid>
        <w:gridCol w:w="6868"/>
        <w:gridCol w:w="568"/>
        <w:gridCol w:w="1470"/>
        <w:gridCol w:w="1098"/>
      </w:tblGrid>
      <w:tr w:rsidR="00DD35B3">
        <w:trPr>
          <w:trHeight w:val="580"/>
        </w:trPr>
        <w:tc>
          <w:tcPr>
            <w:tcW w:w="7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92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30"/>
                <w:szCs w:val="30"/>
                <w:rtl/>
              </w:rPr>
              <w:t>خبرات التعليم والتعلم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3"/>
              <w:ind w:right="92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30"/>
                <w:szCs w:val="30"/>
                <w:rtl/>
              </w:rPr>
              <w:t>عنوان</w:t>
            </w:r>
          </w:p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418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30"/>
                <w:szCs w:val="30"/>
                <w:rtl/>
              </w:rPr>
              <w:t>الدرس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171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30"/>
                <w:szCs w:val="30"/>
                <w:rtl/>
              </w:rPr>
              <w:t xml:space="preserve">الحصة </w:t>
            </w:r>
          </w:p>
        </w:tc>
      </w:tr>
      <w:tr w:rsidR="00DD35B3">
        <w:trPr>
          <w:trHeight w:val="1960"/>
        </w:trPr>
        <w:tc>
          <w:tcPr>
            <w:tcW w:w="7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5B3" w:rsidRDefault="00E24359">
            <w:pPr>
              <w:pStyle w:val="normal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105"/>
              <w:ind w:right="650"/>
            </w:pPr>
            <w:r>
              <w:rPr>
                <w:rFonts w:ascii="Arial" w:eastAsia="Arial" w:hAnsi="Arial" w:cs="Arial"/>
                <w:color w:val="000000"/>
                <w:sz w:val="30"/>
                <w:szCs w:val="30"/>
                <w:rtl/>
              </w:rPr>
              <w:t xml:space="preserve">التمهيد للدرس بمراجعة خبرات الطلبة في مفهوم الكسر العادي، وكتابته وقراءته، وكتابة النسبة بين مقدارين والنسب المتكافئة.  </w:t>
            </w:r>
          </w:p>
          <w:p w:rsidR="00DD35B3" w:rsidRDefault="00E24359">
            <w:pPr>
              <w:pStyle w:val="normal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83"/>
              <w:ind w:right="650"/>
            </w:pPr>
            <w:r>
              <w:rPr>
                <w:rFonts w:ascii="Arial" w:eastAsia="Arial" w:hAnsi="Arial" w:cs="Arial"/>
                <w:color w:val="000000"/>
                <w:sz w:val="30"/>
                <w:szCs w:val="30"/>
                <w:rtl/>
              </w:rPr>
              <w:t>مراجعة خبرات الطلبة في كتابة النسب بأبسط صورة   .</w:t>
            </w:r>
          </w:p>
          <w:p w:rsidR="00DD35B3" w:rsidRDefault="00E24359">
            <w:pPr>
              <w:pStyle w:val="normal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650"/>
            </w:pPr>
            <w:r>
              <w:rPr>
                <w:rFonts w:ascii="Arial" w:eastAsia="Arial" w:hAnsi="Arial" w:cs="Arial"/>
                <w:color w:val="000000"/>
                <w:sz w:val="30"/>
                <w:szCs w:val="30"/>
                <w:rtl/>
              </w:rPr>
              <w:t>باستخدام الحوار والمناقشة تنفيذ نشاطي 1+2 والوصول لمفهوم التناسب.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235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30"/>
                <w:szCs w:val="30"/>
                <w:rtl/>
              </w:rPr>
              <w:t>التناسب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298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30"/>
                <w:szCs w:val="30"/>
                <w:rtl/>
              </w:rPr>
              <w:t xml:space="preserve">الأولى </w:t>
            </w:r>
          </w:p>
        </w:tc>
      </w:tr>
      <w:tr w:rsidR="00DD35B3">
        <w:trPr>
          <w:trHeight w:val="4880"/>
        </w:trPr>
        <w:tc>
          <w:tcPr>
            <w:tcW w:w="7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5B3" w:rsidRDefault="00E24359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117"/>
              <w:ind w:right="168"/>
            </w:pPr>
            <w:r>
              <w:rPr>
                <w:rFonts w:ascii="Arial" w:eastAsia="Arial" w:hAnsi="Arial" w:cs="Arial"/>
                <w:color w:val="000000"/>
                <w:sz w:val="30"/>
                <w:szCs w:val="30"/>
                <w:rtl/>
              </w:rPr>
              <w:t>التمهيد للدرس بمراجعة كتابة النسب وقراءتها وكذلك جدول الضرب.</w:t>
            </w:r>
          </w:p>
          <w:p w:rsidR="00DD35B3" w:rsidRDefault="00E24359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92" w:line="251" w:lineRule="auto"/>
              <w:ind w:right="168"/>
            </w:pPr>
            <w:r>
              <w:rPr>
                <w:rFonts w:ascii="Arial" w:eastAsia="Arial" w:hAnsi="Arial" w:cs="Arial"/>
                <w:color w:val="000000"/>
                <w:sz w:val="30"/>
                <w:szCs w:val="30"/>
                <w:rtl/>
              </w:rPr>
              <w:t>باستخدام التعلم التعاوني بين الطلبة تنفيذ نشاط 3 من الكتاب المقرر  .</w:t>
            </w:r>
            <w:r>
              <w:rPr>
                <w:rFonts w:ascii="Arial" w:eastAsia="Arial" w:hAnsi="Arial" w:cs="Arial"/>
                <w:color w:val="FF0000"/>
                <w:sz w:val="30"/>
                <w:szCs w:val="30"/>
                <w:rtl/>
              </w:rPr>
              <w:t>(ملاحظة أداء الطلبة، وتقديم التغذية الراجعة لها )</w:t>
            </w:r>
          </w:p>
          <w:p w:rsidR="00DD35B3" w:rsidRDefault="00E24359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108"/>
              <w:ind w:right="168"/>
            </w:pPr>
            <w:r>
              <w:rPr>
                <w:rFonts w:ascii="Arial" w:eastAsia="Arial" w:hAnsi="Arial" w:cs="Arial"/>
                <w:color w:val="000000"/>
                <w:sz w:val="30"/>
                <w:szCs w:val="30"/>
                <w:rtl/>
              </w:rPr>
              <w:t>مشاركة الطلبة في التوصل لقاعدة الضرب التبادلي بين النسب التي تشكل تناسبا .</w:t>
            </w:r>
          </w:p>
          <w:p w:rsidR="00DD35B3" w:rsidRDefault="00E24359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105"/>
              <w:ind w:right="168"/>
            </w:pPr>
            <w:proofErr w:type="spellStart"/>
            <w:r>
              <w:rPr>
                <w:rFonts w:ascii="Arial" w:eastAsia="Arial" w:hAnsi="Arial" w:cs="Arial"/>
                <w:color w:val="000000"/>
                <w:sz w:val="30"/>
                <w:szCs w:val="30"/>
                <w:rtl/>
              </w:rPr>
              <w:t>اعطاء</w:t>
            </w:r>
            <w:proofErr w:type="spellEnd"/>
            <w:r>
              <w:rPr>
                <w:rFonts w:ascii="Arial" w:eastAsia="Arial" w:hAnsi="Arial" w:cs="Arial"/>
                <w:color w:val="000000"/>
                <w:sz w:val="30"/>
                <w:szCs w:val="30"/>
                <w:rtl/>
              </w:rPr>
              <w:t xml:space="preserve"> أمثلة تطبيقية وتمارين على كتابة النسب واستخدام قاعدة الضرب التبادلي للتأكد من أنها تشكل تناسبا أم لا .</w:t>
            </w:r>
          </w:p>
          <w:p w:rsidR="00DD35B3" w:rsidRDefault="00E24359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168"/>
            </w:pPr>
            <w:proofErr w:type="spellStart"/>
            <w:r>
              <w:rPr>
                <w:rFonts w:ascii="Arial" w:eastAsia="Arial" w:hAnsi="Arial" w:cs="Arial"/>
                <w:color w:val="000000"/>
                <w:sz w:val="30"/>
                <w:szCs w:val="30"/>
                <w:rtl/>
              </w:rPr>
              <w:t>اعطاء</w:t>
            </w:r>
            <w:proofErr w:type="spellEnd"/>
            <w:r>
              <w:rPr>
                <w:rFonts w:ascii="Arial" w:eastAsia="Arial" w:hAnsi="Arial" w:cs="Arial"/>
                <w:color w:val="000000"/>
                <w:sz w:val="30"/>
                <w:szCs w:val="30"/>
                <w:rtl/>
              </w:rPr>
              <w:t xml:space="preserve"> تطبيق للطلبة بحيث يتم تكليف الطلبة بقياس طول كتاب الرياضيات وعرضه ومن ثم إيجاد النسبة بينهما .(</w:t>
            </w:r>
            <w:r>
              <w:rPr>
                <w:rFonts w:ascii="Arial" w:eastAsia="Arial" w:hAnsi="Arial" w:cs="Arial"/>
                <w:color w:val="FF0000"/>
                <w:sz w:val="30"/>
                <w:szCs w:val="30"/>
                <w:rtl/>
              </w:rPr>
              <w:t>ضرورة متابعة حل الطلبة، وتقديم التغذية الراجعة، ومعالجة الأخطاء والتأكيد على الحل الصحيح</w:t>
            </w:r>
            <w:r>
              <w:rPr>
                <w:rFonts w:ascii="Arial" w:eastAsia="Arial" w:hAnsi="Arial" w:cs="Arial"/>
                <w:color w:val="000000"/>
                <w:sz w:val="30"/>
                <w:szCs w:val="30"/>
              </w:rPr>
              <w:t xml:space="preserve">).  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235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30"/>
                <w:szCs w:val="30"/>
                <w:rtl/>
              </w:rPr>
              <w:t>التناسب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364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30"/>
                <w:szCs w:val="30"/>
                <w:rtl/>
              </w:rPr>
              <w:t xml:space="preserve">الثانية </w:t>
            </w:r>
          </w:p>
        </w:tc>
      </w:tr>
      <w:tr w:rsidR="00DD35B3">
        <w:trPr>
          <w:trHeight w:val="620"/>
        </w:trPr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52" w:right="108" w:hanging="76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30"/>
                <w:szCs w:val="30"/>
                <w:rtl/>
              </w:rPr>
              <w:t>التمهيد للدرس بمراجعة الطلبة في مفهوم التناسب وقراءته وكتابته.</w:t>
            </w:r>
          </w:p>
        </w:tc>
        <w:tc>
          <w:tcPr>
            <w:tcW w:w="5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30"/>
                <w:szCs w:val="30"/>
              </w:rPr>
              <w:t>-</w:t>
            </w:r>
          </w:p>
          <w:p w:rsidR="00DD35B3" w:rsidRDefault="00DD35B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247" w:firstLine="1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30"/>
                <w:szCs w:val="30"/>
                <w:rtl/>
              </w:rPr>
              <w:t>التناسب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267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30"/>
                <w:szCs w:val="30"/>
                <w:rtl/>
              </w:rPr>
              <w:t>الثالثة</w:t>
            </w:r>
          </w:p>
        </w:tc>
      </w:tr>
      <w:tr w:rsidR="00DD35B3">
        <w:trPr>
          <w:trHeight w:val="760"/>
        </w:trPr>
        <w:tc>
          <w:tcPr>
            <w:tcW w:w="686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7" w:right="108" w:hanging="77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30"/>
                <w:szCs w:val="30"/>
                <w:rtl/>
              </w:rPr>
              <w:t xml:space="preserve">استخدام </w:t>
            </w:r>
            <w:proofErr w:type="spellStart"/>
            <w:r>
              <w:rPr>
                <w:rFonts w:ascii="Arial" w:eastAsia="Arial" w:hAnsi="Arial" w:cs="Arial"/>
                <w:color w:val="000000"/>
                <w:sz w:val="30"/>
                <w:szCs w:val="30"/>
                <w:rtl/>
              </w:rPr>
              <w:t>استراتيجية</w:t>
            </w:r>
            <w:proofErr w:type="spellEnd"/>
            <w:r>
              <w:rPr>
                <w:rFonts w:ascii="Arial" w:eastAsia="Arial" w:hAnsi="Arial" w:cs="Arial"/>
                <w:color w:val="000000"/>
                <w:sz w:val="30"/>
                <w:szCs w:val="30"/>
                <w:rtl/>
              </w:rPr>
              <w:t xml:space="preserve"> التعلم التعاوني بحيث يتم تقسيم الطلبة </w:t>
            </w:r>
            <w:proofErr w:type="spellStart"/>
            <w:r>
              <w:rPr>
                <w:rFonts w:ascii="Arial" w:eastAsia="Arial" w:hAnsi="Arial" w:cs="Arial"/>
                <w:color w:val="000000"/>
                <w:sz w:val="30"/>
                <w:szCs w:val="30"/>
                <w:rtl/>
              </w:rPr>
              <w:t>الى</w:t>
            </w:r>
            <w:proofErr w:type="spellEnd"/>
            <w:r>
              <w:rPr>
                <w:rFonts w:ascii="Arial" w:eastAsia="Arial" w:hAnsi="Arial" w:cs="Arial"/>
                <w:color w:val="000000"/>
                <w:sz w:val="30"/>
                <w:szCs w:val="30"/>
                <w:rtl/>
              </w:rPr>
              <w:t xml:space="preserve"> (6) مجموعات لحل أنشطة (5،4) بحيث تقوم كل مجموعتان يحل نشاط ثم تناقش المجموعات حلها ومن ثم يعاد توزيع الطلبة لعرض الحلول على أقرانهم.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30"/>
                <w:szCs w:val="30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D35B3" w:rsidRDefault="00DD35B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D35B3" w:rsidRDefault="00DD35B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2"/>
                <w:szCs w:val="22"/>
              </w:rPr>
            </w:pPr>
          </w:p>
        </w:tc>
      </w:tr>
      <w:tr w:rsidR="00DD35B3">
        <w:trPr>
          <w:trHeight w:val="760"/>
        </w:trPr>
        <w:tc>
          <w:tcPr>
            <w:tcW w:w="686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7" w:right="108" w:hanging="77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30"/>
                <w:szCs w:val="30"/>
                <w:rtl/>
              </w:rPr>
              <w:t>تدريب الطلبة على توظيف التناسب في حل مشكلات حياتية باستخدام قاعدة الضرب التبادلي من خلال مناقشة نشاط (6) بأسلوب الحوار والمناقشة.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30"/>
                <w:szCs w:val="30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D35B3" w:rsidRDefault="00DD35B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D35B3" w:rsidRDefault="00DD35B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2"/>
                <w:szCs w:val="22"/>
              </w:rPr>
            </w:pPr>
          </w:p>
        </w:tc>
      </w:tr>
      <w:tr w:rsidR="00DD35B3">
        <w:trPr>
          <w:trHeight w:val="760"/>
        </w:trPr>
        <w:tc>
          <w:tcPr>
            <w:tcW w:w="686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6" w:right="108" w:hanging="76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30"/>
                <w:szCs w:val="30"/>
                <w:rtl/>
              </w:rPr>
              <w:t xml:space="preserve">تقويم تعلم الطلبة بحل تمارين ومسائل الكتاب المقرر (فردية </w:t>
            </w:r>
            <w:proofErr w:type="spellStart"/>
            <w:r>
              <w:rPr>
                <w:rFonts w:ascii="Arial" w:eastAsia="Arial" w:hAnsi="Arial" w:cs="Arial"/>
                <w:color w:val="000000"/>
                <w:sz w:val="30"/>
                <w:szCs w:val="30"/>
                <w:rtl/>
              </w:rPr>
              <w:t>او</w:t>
            </w:r>
            <w:proofErr w:type="spellEnd"/>
            <w:r>
              <w:rPr>
                <w:rFonts w:ascii="Arial" w:eastAsia="Arial" w:hAnsi="Arial" w:cs="Arial"/>
                <w:color w:val="000000"/>
                <w:sz w:val="30"/>
                <w:szCs w:val="30"/>
                <w:rtl/>
              </w:rPr>
              <w:t xml:space="preserve"> ضمن مجموعات)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30"/>
                <w:szCs w:val="30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D35B3" w:rsidRDefault="00DD35B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D35B3" w:rsidRDefault="00DD35B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2"/>
                <w:szCs w:val="22"/>
              </w:rPr>
            </w:pPr>
          </w:p>
        </w:tc>
      </w:tr>
      <w:tr w:rsidR="00DD35B3">
        <w:trPr>
          <w:trHeight w:val="340"/>
        </w:trPr>
        <w:tc>
          <w:tcPr>
            <w:tcW w:w="68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698"/>
              <w:rPr>
                <w:rFonts w:ascii="Arial" w:eastAsia="Arial" w:hAnsi="Arial" w:cs="Arial"/>
                <w:color w:val="000000"/>
                <w:sz w:val="30"/>
                <w:szCs w:val="30"/>
              </w:rPr>
            </w:pPr>
            <w:r>
              <w:rPr>
                <w:rFonts w:ascii="Arial" w:eastAsia="Arial" w:hAnsi="Arial" w:cs="Arial"/>
                <w:color w:val="000000"/>
                <w:sz w:val="30"/>
                <w:szCs w:val="30"/>
                <w:rtl/>
              </w:rPr>
              <w:t xml:space="preserve">تكليف الطلبة بواجب بيتي من خلال حل السؤال </w:t>
            </w:r>
            <w:proofErr w:type="spellStart"/>
            <w:r>
              <w:rPr>
                <w:rFonts w:ascii="Arial" w:eastAsia="Arial" w:hAnsi="Arial" w:cs="Arial"/>
                <w:color w:val="000000"/>
                <w:sz w:val="30"/>
                <w:szCs w:val="30"/>
                <w:rtl/>
              </w:rPr>
              <w:t>الاتي</w:t>
            </w:r>
            <w:proofErr w:type="spellEnd"/>
            <w:r>
              <w:rPr>
                <w:rFonts w:ascii="Arial" w:eastAsia="Arial" w:hAnsi="Arial" w:cs="Arial"/>
                <w:color w:val="000000"/>
                <w:sz w:val="30"/>
                <w:szCs w:val="30"/>
                <w:rtl/>
              </w:rPr>
              <w:t>:</w:t>
            </w:r>
          </w:p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698"/>
              <w:rPr>
                <w:rFonts w:ascii="Arial" w:eastAsia="Arial" w:hAnsi="Arial" w:cs="Arial"/>
                <w:color w:val="000000"/>
                <w:sz w:val="30"/>
                <w:szCs w:val="30"/>
              </w:rPr>
            </w:pPr>
            <w:r>
              <w:rPr>
                <w:rFonts w:ascii="Arial" w:eastAsia="Arial" w:hAnsi="Arial" w:cs="Arial"/>
                <w:color w:val="000000"/>
                <w:sz w:val="30"/>
                <w:szCs w:val="30"/>
                <w:rtl/>
              </w:rPr>
              <w:t xml:space="preserve">اشترى احمد 6 سيارات بمبلغ 100 ألف دينار، كم دينارا يدفع احمد </w:t>
            </w:r>
            <w:proofErr w:type="spellStart"/>
            <w:r>
              <w:rPr>
                <w:rFonts w:ascii="Arial" w:eastAsia="Arial" w:hAnsi="Arial" w:cs="Arial"/>
                <w:color w:val="000000"/>
                <w:sz w:val="30"/>
                <w:szCs w:val="30"/>
                <w:rtl/>
              </w:rPr>
              <w:t>اذا</w:t>
            </w:r>
            <w:proofErr w:type="spellEnd"/>
            <w:r>
              <w:rPr>
                <w:rFonts w:ascii="Arial" w:eastAsia="Arial" w:hAnsi="Arial" w:cs="Arial"/>
                <w:color w:val="000000"/>
                <w:sz w:val="30"/>
                <w:szCs w:val="30"/>
                <w:rtl/>
              </w:rPr>
              <w:t xml:space="preserve"> أراد شراء 10 سيارات من النوع نفسه؟</w:t>
            </w:r>
          </w:p>
          <w:p w:rsidR="00DD35B3" w:rsidRDefault="00DD35B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698"/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30"/>
                <w:szCs w:val="30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5B3" w:rsidRDefault="00DD35B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5B3" w:rsidRDefault="00DD35B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2"/>
                <w:szCs w:val="22"/>
              </w:rPr>
            </w:pPr>
          </w:p>
        </w:tc>
      </w:tr>
      <w:tr w:rsidR="00DD35B3">
        <w:trPr>
          <w:trHeight w:val="940"/>
        </w:trPr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76"/>
              <w:ind w:left="76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30"/>
                <w:szCs w:val="30"/>
                <w:rtl/>
              </w:rPr>
              <w:t xml:space="preserve">التمهيد للدرس بمراجعة الطلبة في مفهوم التناسب وكتابته وقراءته واستخدام قاعدة الضرب التبادلي للتأكد من كونه تناسبا </w:t>
            </w:r>
            <w:proofErr w:type="spellStart"/>
            <w:r>
              <w:rPr>
                <w:rFonts w:ascii="Arial" w:eastAsia="Arial" w:hAnsi="Arial" w:cs="Arial"/>
                <w:color w:val="000000"/>
                <w:sz w:val="30"/>
                <w:szCs w:val="30"/>
                <w:rtl/>
              </w:rPr>
              <w:t>ام</w:t>
            </w:r>
            <w:proofErr w:type="spellEnd"/>
            <w:r>
              <w:rPr>
                <w:rFonts w:ascii="Arial" w:eastAsia="Arial" w:hAnsi="Arial" w:cs="Arial"/>
                <w:color w:val="000000"/>
                <w:sz w:val="30"/>
                <w:szCs w:val="30"/>
                <w:rtl/>
              </w:rPr>
              <w:t xml:space="preserve"> لا.</w:t>
            </w:r>
          </w:p>
        </w:tc>
        <w:tc>
          <w:tcPr>
            <w:tcW w:w="5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47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30"/>
                <w:szCs w:val="30"/>
              </w:rPr>
              <w:t>-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247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30"/>
                <w:szCs w:val="30"/>
                <w:rtl/>
              </w:rPr>
              <w:t>التناسب الطردي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161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30"/>
                <w:szCs w:val="30"/>
                <w:rtl/>
              </w:rPr>
              <w:t xml:space="preserve">الرابعة </w:t>
            </w:r>
          </w:p>
        </w:tc>
      </w:tr>
      <w:tr w:rsidR="00DD35B3">
        <w:trPr>
          <w:trHeight w:val="760"/>
        </w:trPr>
        <w:tc>
          <w:tcPr>
            <w:tcW w:w="686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8" w:right="108" w:hanging="78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30"/>
                <w:szCs w:val="30"/>
                <w:rtl/>
              </w:rPr>
              <w:lastRenderedPageBreak/>
              <w:t>باستخدام التعلم التعاوني تنفيذ الأنشطة (3،2،1) ومتابعة الطلبة وتقديم التغذية الراجعة لهم.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30"/>
                <w:szCs w:val="30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D35B3" w:rsidRDefault="00DD35B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D35B3" w:rsidRDefault="00DD35B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2"/>
                <w:szCs w:val="22"/>
              </w:rPr>
            </w:pPr>
          </w:p>
        </w:tc>
      </w:tr>
      <w:tr w:rsidR="00DD35B3">
        <w:trPr>
          <w:trHeight w:val="660"/>
        </w:trPr>
        <w:tc>
          <w:tcPr>
            <w:tcW w:w="6869" w:type="dxa"/>
            <w:tcBorders>
              <w:top w:val="nil"/>
              <w:left w:val="single" w:sz="4" w:space="0" w:color="000000"/>
              <w:right w:val="nil"/>
            </w:tcBorders>
          </w:tcPr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7" w:right="107" w:hanging="77"/>
              <w:rPr>
                <w:rFonts w:ascii="Arial" w:eastAsia="Arial" w:hAnsi="Arial" w:cs="Arial"/>
                <w:color w:val="000000"/>
                <w:sz w:val="30"/>
                <w:szCs w:val="30"/>
              </w:rPr>
            </w:pPr>
            <w:r>
              <w:rPr>
                <w:rFonts w:ascii="Arial" w:eastAsia="Arial" w:hAnsi="Arial" w:cs="Arial"/>
                <w:color w:val="000000"/>
                <w:sz w:val="30"/>
                <w:szCs w:val="30"/>
                <w:rtl/>
              </w:rPr>
              <w:t xml:space="preserve">استنتاج ثابت التناسب الطردي بمشاركة الطلبة وتدوينه على </w:t>
            </w:r>
            <w:proofErr w:type="spellStart"/>
            <w:r>
              <w:rPr>
                <w:rFonts w:ascii="Arial" w:eastAsia="Arial" w:hAnsi="Arial" w:cs="Arial"/>
                <w:color w:val="000000"/>
                <w:sz w:val="30"/>
                <w:szCs w:val="30"/>
                <w:rtl/>
              </w:rPr>
              <w:t>السبروة</w:t>
            </w:r>
            <w:proofErr w:type="spellEnd"/>
            <w:r>
              <w:rPr>
                <w:rFonts w:ascii="Arial" w:eastAsia="Arial" w:hAnsi="Arial" w:cs="Arial"/>
                <w:color w:val="000000"/>
                <w:sz w:val="30"/>
                <w:szCs w:val="30"/>
                <w:rtl/>
              </w:rPr>
              <w:t>.</w:t>
            </w:r>
          </w:p>
        </w:tc>
        <w:tc>
          <w:tcPr>
            <w:tcW w:w="568" w:type="dxa"/>
            <w:tcBorders>
              <w:top w:val="nil"/>
              <w:left w:val="nil"/>
              <w:right w:val="single" w:sz="4" w:space="0" w:color="000000"/>
            </w:tcBorders>
          </w:tcPr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30"/>
                <w:szCs w:val="30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D35B3" w:rsidRDefault="00DD35B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D35B3" w:rsidRDefault="00DD35B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2"/>
                <w:szCs w:val="22"/>
              </w:rPr>
            </w:pPr>
          </w:p>
        </w:tc>
      </w:tr>
      <w:tr w:rsidR="00DD35B3">
        <w:trPr>
          <w:trHeight w:val="340"/>
        </w:trPr>
        <w:tc>
          <w:tcPr>
            <w:tcW w:w="6869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7" w:right="107" w:hanging="77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 xml:space="preserve">إعطاء تطبيق للطلبة على التناسب الطردي (ذهني </w:t>
            </w:r>
            <w:proofErr w:type="spellStart"/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>او</w:t>
            </w:r>
            <w:proofErr w:type="spellEnd"/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 xml:space="preserve"> كتابي).</w:t>
            </w:r>
          </w:p>
        </w:tc>
        <w:tc>
          <w:tcPr>
            <w:tcW w:w="568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30"/>
                <w:szCs w:val="30"/>
              </w:rPr>
            </w:pPr>
            <w:r>
              <w:rPr>
                <w:rFonts w:ascii="Arial" w:eastAsia="Arial" w:hAnsi="Arial" w:cs="Arial"/>
                <w:color w:val="000000"/>
                <w:sz w:val="30"/>
                <w:szCs w:val="30"/>
              </w:rPr>
              <w:t>-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5B3" w:rsidRDefault="00DD35B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5B3" w:rsidRDefault="00DD35B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2"/>
                <w:szCs w:val="22"/>
              </w:rPr>
            </w:pPr>
          </w:p>
        </w:tc>
      </w:tr>
      <w:tr w:rsidR="00DD35B3">
        <w:trPr>
          <w:trHeight w:val="820"/>
        </w:trPr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74"/>
              <w:ind w:left="76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30"/>
                <w:szCs w:val="30"/>
                <w:rtl/>
              </w:rPr>
              <w:t xml:space="preserve">مراجعة الطلبة في التناسب الطردي </w:t>
            </w:r>
            <w:proofErr w:type="spellStart"/>
            <w:r>
              <w:rPr>
                <w:rFonts w:ascii="Arial" w:eastAsia="Arial" w:hAnsi="Arial" w:cs="Arial"/>
                <w:color w:val="000000"/>
                <w:sz w:val="30"/>
                <w:szCs w:val="30"/>
                <w:rtl/>
              </w:rPr>
              <w:t>وثابته</w:t>
            </w:r>
            <w:proofErr w:type="spellEnd"/>
            <w:r>
              <w:rPr>
                <w:rFonts w:ascii="Arial" w:eastAsia="Arial" w:hAnsi="Arial" w:cs="Arial"/>
                <w:color w:val="000000"/>
                <w:sz w:val="30"/>
                <w:szCs w:val="30"/>
                <w:rtl/>
              </w:rPr>
              <w:t>.</w:t>
            </w:r>
          </w:p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7" w:right="108" w:hanging="77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30"/>
                <w:szCs w:val="30"/>
                <w:rtl/>
              </w:rPr>
              <w:t xml:space="preserve">استخدام طريقة </w:t>
            </w:r>
            <w:proofErr w:type="spellStart"/>
            <w:r>
              <w:rPr>
                <w:rFonts w:ascii="Arial" w:eastAsia="Arial" w:hAnsi="Arial" w:cs="Arial"/>
                <w:color w:val="000000"/>
                <w:sz w:val="30"/>
                <w:szCs w:val="30"/>
                <w:rtl/>
              </w:rPr>
              <w:t>جيكسو</w:t>
            </w:r>
            <w:proofErr w:type="spellEnd"/>
            <w:r>
              <w:rPr>
                <w:rFonts w:ascii="Arial" w:eastAsia="Arial" w:hAnsi="Arial" w:cs="Arial"/>
                <w:color w:val="000000"/>
                <w:sz w:val="30"/>
                <w:szCs w:val="30"/>
                <w:rtl/>
              </w:rPr>
              <w:t xml:space="preserve"> تنفيذ نشاطي (5،4) (متابعة </w:t>
            </w:r>
            <w:proofErr w:type="spellStart"/>
            <w:r>
              <w:rPr>
                <w:rFonts w:ascii="Arial" w:eastAsia="Arial" w:hAnsi="Arial" w:cs="Arial"/>
                <w:color w:val="000000"/>
                <w:sz w:val="30"/>
                <w:szCs w:val="30"/>
                <w:rtl/>
              </w:rPr>
              <w:t>اعمال</w:t>
            </w:r>
            <w:proofErr w:type="spellEnd"/>
            <w:r>
              <w:rPr>
                <w:rFonts w:ascii="Arial" w:eastAsia="Arial" w:hAnsi="Arial" w:cs="Arial"/>
                <w:color w:val="000000"/>
                <w:sz w:val="30"/>
                <w:szCs w:val="30"/>
                <w:rtl/>
              </w:rPr>
              <w:t xml:space="preserve"> الطلبة وتقديم التغذية الراجعة لهم)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45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30"/>
                <w:szCs w:val="30"/>
              </w:rPr>
              <w:t>-</w:t>
            </w:r>
          </w:p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30"/>
                <w:szCs w:val="30"/>
              </w:rPr>
              <w:t>-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247" w:firstLine="1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30"/>
                <w:szCs w:val="30"/>
                <w:rtl/>
              </w:rPr>
              <w:t>التناسب الطردي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178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30"/>
                <w:szCs w:val="30"/>
                <w:rtl/>
              </w:rPr>
              <w:t>الخامسة</w:t>
            </w:r>
          </w:p>
        </w:tc>
      </w:tr>
      <w:tr w:rsidR="00DD35B3">
        <w:trPr>
          <w:trHeight w:val="760"/>
        </w:trPr>
        <w:tc>
          <w:tcPr>
            <w:tcW w:w="686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6" w:right="108" w:hanging="76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30"/>
                <w:szCs w:val="30"/>
                <w:rtl/>
              </w:rPr>
              <w:t>اعطاء</w:t>
            </w:r>
            <w:proofErr w:type="spellEnd"/>
            <w:r>
              <w:rPr>
                <w:rFonts w:ascii="Arial" w:eastAsia="Arial" w:hAnsi="Arial" w:cs="Arial"/>
                <w:color w:val="000000"/>
                <w:sz w:val="30"/>
                <w:szCs w:val="30"/>
                <w:rtl/>
              </w:rPr>
              <w:t xml:space="preserve"> تطبيق على التناسب الطردي (تمارين ومسائل) بشكل فردي </w:t>
            </w:r>
            <w:proofErr w:type="spellStart"/>
            <w:r>
              <w:rPr>
                <w:rFonts w:ascii="Arial" w:eastAsia="Arial" w:hAnsi="Arial" w:cs="Arial"/>
                <w:color w:val="000000"/>
                <w:sz w:val="30"/>
                <w:szCs w:val="30"/>
                <w:rtl/>
              </w:rPr>
              <w:t>او</w:t>
            </w:r>
            <w:proofErr w:type="spellEnd"/>
            <w:r>
              <w:rPr>
                <w:rFonts w:ascii="Arial" w:eastAsia="Arial" w:hAnsi="Arial" w:cs="Arial"/>
                <w:color w:val="000000"/>
                <w:sz w:val="30"/>
                <w:szCs w:val="30"/>
                <w:rtl/>
              </w:rPr>
              <w:t xml:space="preserve"> جماعي.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30"/>
                <w:szCs w:val="30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D35B3" w:rsidRDefault="00DD35B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D35B3" w:rsidRDefault="00DD35B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2"/>
                <w:szCs w:val="22"/>
              </w:rPr>
            </w:pPr>
          </w:p>
        </w:tc>
      </w:tr>
      <w:tr w:rsidR="00DD35B3">
        <w:trPr>
          <w:trHeight w:val="420"/>
        </w:trPr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74"/>
              <w:ind w:left="76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30"/>
                <w:szCs w:val="30"/>
                <w:rtl/>
              </w:rPr>
              <w:t xml:space="preserve">مراجعة الطلبة في التناسب الطردي </w:t>
            </w:r>
            <w:proofErr w:type="spellStart"/>
            <w:r>
              <w:rPr>
                <w:rFonts w:ascii="Arial" w:eastAsia="Arial" w:hAnsi="Arial" w:cs="Arial"/>
                <w:color w:val="000000"/>
                <w:sz w:val="30"/>
                <w:szCs w:val="30"/>
                <w:rtl/>
              </w:rPr>
              <w:t>وثابته</w:t>
            </w:r>
            <w:proofErr w:type="spellEnd"/>
            <w:r>
              <w:rPr>
                <w:rFonts w:ascii="Arial" w:eastAsia="Arial" w:hAnsi="Arial" w:cs="Arial"/>
                <w:color w:val="000000"/>
                <w:sz w:val="30"/>
                <w:szCs w:val="30"/>
                <w:rtl/>
              </w:rPr>
              <w:t>.</w:t>
            </w:r>
          </w:p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7" w:right="108" w:hanging="77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30"/>
                <w:szCs w:val="30"/>
                <w:rtl/>
              </w:rPr>
              <w:t>اعطاء</w:t>
            </w:r>
            <w:proofErr w:type="spellEnd"/>
            <w:r>
              <w:rPr>
                <w:rFonts w:ascii="Arial" w:eastAsia="Arial" w:hAnsi="Arial" w:cs="Arial"/>
                <w:color w:val="000000"/>
                <w:sz w:val="30"/>
                <w:szCs w:val="30"/>
                <w:rtl/>
              </w:rPr>
              <w:t xml:space="preserve"> أمثلة على التناسب الطردي.</w:t>
            </w:r>
          </w:p>
        </w:tc>
        <w:tc>
          <w:tcPr>
            <w:tcW w:w="5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45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30"/>
                <w:szCs w:val="30"/>
              </w:rPr>
              <w:t>-</w:t>
            </w:r>
          </w:p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30"/>
                <w:szCs w:val="30"/>
              </w:rPr>
              <w:t>-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" w:right="230" w:hanging="1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30"/>
                <w:szCs w:val="30"/>
                <w:rtl/>
              </w:rPr>
              <w:t>التناسب الطردي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248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30"/>
                <w:szCs w:val="30"/>
                <w:rtl/>
              </w:rPr>
              <w:t>السادسة</w:t>
            </w:r>
          </w:p>
        </w:tc>
      </w:tr>
      <w:tr w:rsidR="00DD35B3">
        <w:trPr>
          <w:trHeight w:val="680"/>
        </w:trPr>
        <w:tc>
          <w:tcPr>
            <w:tcW w:w="686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80" w:right="108" w:hanging="80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30"/>
                <w:szCs w:val="30"/>
                <w:rtl/>
              </w:rPr>
              <w:t>تنفيذ لعبة ساعي البريد بحيث يقوم المعلم بتوزيع بطاقات عليها نماذج أسئلة لحلها.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30"/>
                <w:szCs w:val="30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D35B3" w:rsidRDefault="00DD35B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D35B3" w:rsidRDefault="00DD35B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2"/>
                <w:szCs w:val="22"/>
              </w:rPr>
            </w:pPr>
          </w:p>
        </w:tc>
      </w:tr>
      <w:tr w:rsidR="00DD35B3">
        <w:trPr>
          <w:trHeight w:val="400"/>
        </w:trPr>
        <w:tc>
          <w:tcPr>
            <w:tcW w:w="686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414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30"/>
                <w:szCs w:val="30"/>
                <w:rtl/>
              </w:rPr>
              <w:t>يلصق المعلم الإجابات على السبورة بحيث يقوم الطالب بإلصاق مسألته بجانب الإجابة</w:t>
            </w:r>
            <w:r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30"/>
                <w:szCs w:val="30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D35B3" w:rsidRDefault="00DD35B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D35B3" w:rsidRDefault="00DD35B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2"/>
                <w:szCs w:val="22"/>
              </w:rPr>
            </w:pPr>
          </w:p>
        </w:tc>
      </w:tr>
      <w:tr w:rsidR="00DD35B3">
        <w:trPr>
          <w:trHeight w:val="700"/>
        </w:trPr>
        <w:tc>
          <w:tcPr>
            <w:tcW w:w="686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6" w:right="108" w:hanging="76"/>
              <w:rPr>
                <w:rFonts w:ascii="Arial" w:eastAsia="Arial" w:hAnsi="Arial" w:cs="Arial"/>
                <w:color w:val="000000"/>
                <w:sz w:val="30"/>
                <w:szCs w:val="30"/>
              </w:rPr>
            </w:pPr>
            <w:r>
              <w:rPr>
                <w:rFonts w:ascii="Arial" w:eastAsia="Arial" w:hAnsi="Arial" w:cs="Arial"/>
                <w:color w:val="000000"/>
                <w:sz w:val="30"/>
                <w:szCs w:val="30"/>
                <w:rtl/>
              </w:rPr>
              <w:t>يراجع الطلبة إجاباتهم والتأكد من حلولهم بمقارنتها مع الإجابات الصحيحة وباستخدام الآلة الحاسبة.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30"/>
                <w:szCs w:val="30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D35B3" w:rsidRDefault="00DD35B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D35B3" w:rsidRDefault="00DD35B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2"/>
                <w:szCs w:val="22"/>
              </w:rPr>
            </w:pPr>
          </w:p>
        </w:tc>
      </w:tr>
      <w:tr w:rsidR="00DD35B3">
        <w:trPr>
          <w:trHeight w:val="700"/>
        </w:trPr>
        <w:tc>
          <w:tcPr>
            <w:tcW w:w="68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6" w:right="108" w:hanging="76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>يقوم المعلم بمناقشة إجابات الطلبة والتأكيد على الحلول الصحيحة (تعزيز الإجابات الجيدة).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30"/>
                <w:szCs w:val="30"/>
              </w:rPr>
            </w:pPr>
            <w:r>
              <w:rPr>
                <w:rFonts w:ascii="Arial" w:eastAsia="Arial" w:hAnsi="Arial" w:cs="Arial"/>
                <w:color w:val="000000"/>
                <w:sz w:val="30"/>
                <w:szCs w:val="30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5B3" w:rsidRDefault="00DD35B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5B3" w:rsidRDefault="00DD35B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2"/>
                <w:szCs w:val="22"/>
              </w:rPr>
            </w:pPr>
          </w:p>
        </w:tc>
      </w:tr>
      <w:tr w:rsidR="00DD35B3">
        <w:trPr>
          <w:trHeight w:val="1060"/>
        </w:trPr>
        <w:tc>
          <w:tcPr>
            <w:tcW w:w="7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5B3" w:rsidRDefault="00E24359">
            <w:pPr>
              <w:pStyle w:val="normal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74"/>
              <w:ind w:right="468"/>
            </w:pPr>
            <w:r>
              <w:rPr>
                <w:rFonts w:ascii="Arial" w:eastAsia="Arial" w:hAnsi="Arial" w:cs="Arial"/>
                <w:color w:val="000000"/>
                <w:sz w:val="30"/>
                <w:szCs w:val="30"/>
                <w:rtl/>
              </w:rPr>
              <w:t xml:space="preserve">التمهيد للدرس بمراجعة الطلبة في كتابة التناسب وقراءته واستخدام الضرب التبادلي في التأكد من كونه تناسبا </w:t>
            </w:r>
            <w:proofErr w:type="spellStart"/>
            <w:r>
              <w:rPr>
                <w:rFonts w:ascii="Arial" w:eastAsia="Arial" w:hAnsi="Arial" w:cs="Arial"/>
                <w:color w:val="000000"/>
                <w:sz w:val="30"/>
                <w:szCs w:val="30"/>
                <w:rtl/>
              </w:rPr>
              <w:t>ام</w:t>
            </w:r>
            <w:proofErr w:type="spellEnd"/>
            <w:r>
              <w:rPr>
                <w:rFonts w:ascii="Arial" w:eastAsia="Arial" w:hAnsi="Arial" w:cs="Arial"/>
                <w:color w:val="000000"/>
                <w:sz w:val="30"/>
                <w:szCs w:val="30"/>
                <w:rtl/>
              </w:rPr>
              <w:t xml:space="preserve"> لا ومفهوم التناسب الطردي </w:t>
            </w:r>
            <w:proofErr w:type="spellStart"/>
            <w:r>
              <w:rPr>
                <w:rFonts w:ascii="Arial" w:eastAsia="Arial" w:hAnsi="Arial" w:cs="Arial"/>
                <w:color w:val="000000"/>
                <w:sz w:val="30"/>
                <w:szCs w:val="30"/>
                <w:rtl/>
              </w:rPr>
              <w:t>وثابته</w:t>
            </w:r>
            <w:proofErr w:type="spellEnd"/>
            <w:r>
              <w:rPr>
                <w:rFonts w:ascii="Arial" w:eastAsia="Arial" w:hAnsi="Arial" w:cs="Arial"/>
                <w:color w:val="000000"/>
                <w:sz w:val="30"/>
                <w:szCs w:val="30"/>
                <w:rtl/>
              </w:rPr>
              <w:t>.</w:t>
            </w:r>
          </w:p>
          <w:p w:rsidR="00DD35B3" w:rsidRDefault="00E24359">
            <w:pPr>
              <w:pStyle w:val="normal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76"/>
              <w:ind w:right="468"/>
            </w:pPr>
            <w:r>
              <w:rPr>
                <w:rFonts w:ascii="Arial" w:eastAsia="Arial" w:hAnsi="Arial" w:cs="Arial"/>
                <w:color w:val="000000"/>
                <w:sz w:val="30"/>
                <w:szCs w:val="30"/>
                <w:rtl/>
              </w:rPr>
              <w:t>باستخدام التعلم التعاوني (</w:t>
            </w:r>
            <w:proofErr w:type="spellStart"/>
            <w:r>
              <w:rPr>
                <w:rFonts w:ascii="Arial" w:eastAsia="Arial" w:hAnsi="Arial" w:cs="Arial"/>
                <w:color w:val="000000"/>
                <w:sz w:val="30"/>
                <w:szCs w:val="30"/>
                <w:rtl/>
              </w:rPr>
              <w:t>او</w:t>
            </w:r>
            <w:proofErr w:type="spellEnd"/>
            <w:r>
              <w:rPr>
                <w:rFonts w:ascii="Arial" w:eastAsia="Arial" w:hAnsi="Arial" w:cs="Arial"/>
                <w:color w:val="000000"/>
                <w:sz w:val="30"/>
                <w:szCs w:val="30"/>
                <w:rtl/>
              </w:rPr>
              <w:t xml:space="preserve"> العصف الذهني) وبتوظيف البطاقات التعليمية تنفيذ النشاطين 1+2.</w:t>
            </w:r>
          </w:p>
          <w:p w:rsidR="00DD35B3" w:rsidRDefault="00E24359">
            <w:pPr>
              <w:pStyle w:val="normal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88"/>
              <w:ind w:right="468"/>
            </w:pPr>
            <w:r>
              <w:rPr>
                <w:rFonts w:ascii="Arial" w:eastAsia="Arial" w:hAnsi="Arial" w:cs="Arial"/>
                <w:color w:val="000000"/>
                <w:sz w:val="30"/>
                <w:szCs w:val="30"/>
                <w:rtl/>
              </w:rPr>
              <w:t>استنتاج ثابت التناسب العكسي بمشاركة الطلبة وتدوينه على السبورة.</w:t>
            </w:r>
          </w:p>
          <w:p w:rsidR="00DD35B3" w:rsidRDefault="00E24359">
            <w:pPr>
              <w:pStyle w:val="normal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117"/>
              <w:ind w:right="468"/>
            </w:pPr>
            <w:r>
              <w:rPr>
                <w:rFonts w:ascii="Arial" w:eastAsia="Arial" w:hAnsi="Arial" w:cs="Arial"/>
                <w:color w:val="000000"/>
                <w:sz w:val="30"/>
                <w:szCs w:val="30"/>
                <w:rtl/>
              </w:rPr>
              <w:t xml:space="preserve">الربط بين التناسب الطردي والتناسب العكسي وتوظيف عدة </w:t>
            </w:r>
            <w:proofErr w:type="spellStart"/>
            <w:r>
              <w:rPr>
                <w:rFonts w:ascii="Arial" w:eastAsia="Arial" w:hAnsi="Arial" w:cs="Arial"/>
                <w:color w:val="000000"/>
                <w:sz w:val="30"/>
                <w:szCs w:val="30"/>
                <w:rtl/>
              </w:rPr>
              <w:t>امثلة</w:t>
            </w:r>
            <w:proofErr w:type="spellEnd"/>
            <w:r>
              <w:rPr>
                <w:rFonts w:ascii="Arial" w:eastAsia="Arial" w:hAnsi="Arial" w:cs="Arial"/>
                <w:color w:val="000000"/>
                <w:sz w:val="30"/>
                <w:szCs w:val="30"/>
                <w:rtl/>
              </w:rPr>
              <w:t xml:space="preserve"> للتأكيد وتعميق الفهم (شفوي، كتابي).</w:t>
            </w:r>
          </w:p>
          <w:p w:rsidR="00DD35B3" w:rsidRDefault="00E24359">
            <w:pPr>
              <w:pStyle w:val="normal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18"/>
              <w:ind w:right="468"/>
            </w:pPr>
            <w:r>
              <w:rPr>
                <w:rFonts w:ascii="Arial" w:eastAsia="Arial" w:hAnsi="Arial" w:cs="Arial"/>
                <w:color w:val="000000"/>
                <w:sz w:val="30"/>
                <w:szCs w:val="30"/>
                <w:rtl/>
              </w:rPr>
              <w:t xml:space="preserve">تكليف الطلبة بحل الواجب </w:t>
            </w:r>
            <w:proofErr w:type="spellStart"/>
            <w:r>
              <w:rPr>
                <w:rFonts w:ascii="Arial" w:eastAsia="Arial" w:hAnsi="Arial" w:cs="Arial"/>
                <w:color w:val="000000"/>
                <w:sz w:val="30"/>
                <w:szCs w:val="30"/>
                <w:rtl/>
              </w:rPr>
              <w:t>البيتي</w:t>
            </w:r>
            <w:proofErr w:type="spellEnd"/>
            <w:r>
              <w:rPr>
                <w:rFonts w:ascii="Arial" w:eastAsia="Arial" w:hAnsi="Arial" w:cs="Arial"/>
                <w:color w:val="000000"/>
                <w:sz w:val="30"/>
                <w:szCs w:val="30"/>
                <w:rtl/>
              </w:rPr>
              <w:t>:</w:t>
            </w:r>
          </w:p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18"/>
              <w:ind w:left="363" w:right="468"/>
              <w:rPr>
                <w:rFonts w:ascii="Arial" w:eastAsia="Arial" w:hAnsi="Arial" w:cs="Arial"/>
                <w:color w:val="000000"/>
                <w:sz w:val="30"/>
                <w:szCs w:val="30"/>
              </w:rPr>
            </w:pPr>
            <w:r>
              <w:rPr>
                <w:rFonts w:ascii="Arial" w:eastAsia="Arial" w:hAnsi="Arial" w:cs="Arial"/>
                <w:color w:val="000000"/>
                <w:sz w:val="30"/>
                <w:szCs w:val="30"/>
                <w:rtl/>
              </w:rPr>
              <w:t xml:space="preserve">ينجز </w:t>
            </w:r>
            <w:proofErr w:type="spellStart"/>
            <w:r>
              <w:rPr>
                <w:rFonts w:ascii="Arial" w:eastAsia="Arial" w:hAnsi="Arial" w:cs="Arial"/>
                <w:color w:val="000000"/>
                <w:sz w:val="30"/>
                <w:szCs w:val="30"/>
                <w:rtl/>
              </w:rPr>
              <w:t>عاملطلاء</w:t>
            </w:r>
            <w:proofErr w:type="spellEnd"/>
            <w:r>
              <w:rPr>
                <w:rFonts w:ascii="Arial" w:eastAsia="Arial" w:hAnsi="Arial" w:cs="Arial"/>
                <w:color w:val="000000"/>
                <w:sz w:val="30"/>
                <w:szCs w:val="30"/>
                <w:rtl/>
              </w:rPr>
              <w:t xml:space="preserve"> حائط في 6 ساعات وينجز عاملان بالجهد نفسه طلاء الحائط في 3 ساعات، فكم ساعة يحتاج 3 عمال لطلاء الحائط بالجهد نفسه؟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" w:right="230" w:hanging="1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30"/>
                <w:szCs w:val="30"/>
                <w:rtl/>
              </w:rPr>
              <w:t>التناسب العكسي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332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30"/>
                <w:szCs w:val="30"/>
                <w:rtl/>
              </w:rPr>
              <w:t>السابعة</w:t>
            </w:r>
          </w:p>
        </w:tc>
      </w:tr>
      <w:tr w:rsidR="00DD35B3">
        <w:trPr>
          <w:trHeight w:val="2360"/>
        </w:trPr>
        <w:tc>
          <w:tcPr>
            <w:tcW w:w="7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5B3" w:rsidRDefault="00E24359">
            <w:pPr>
              <w:pStyle w:val="normal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117"/>
              <w:ind w:right="180"/>
            </w:pPr>
            <w:r>
              <w:rPr>
                <w:rFonts w:ascii="Arial" w:eastAsia="Arial" w:hAnsi="Arial" w:cs="Arial"/>
                <w:color w:val="000000"/>
                <w:sz w:val="30"/>
                <w:szCs w:val="30"/>
                <w:rtl/>
              </w:rPr>
              <w:t xml:space="preserve">مراجعة الطلبة في التناسب العكسي </w:t>
            </w:r>
            <w:proofErr w:type="spellStart"/>
            <w:r>
              <w:rPr>
                <w:rFonts w:ascii="Arial" w:eastAsia="Arial" w:hAnsi="Arial" w:cs="Arial"/>
                <w:color w:val="000000"/>
                <w:sz w:val="30"/>
                <w:szCs w:val="30"/>
                <w:rtl/>
              </w:rPr>
              <w:t>وثابته</w:t>
            </w:r>
            <w:proofErr w:type="spellEnd"/>
            <w:r>
              <w:rPr>
                <w:rFonts w:ascii="Arial" w:eastAsia="Arial" w:hAnsi="Arial" w:cs="Arial"/>
                <w:color w:val="000000"/>
                <w:sz w:val="30"/>
                <w:szCs w:val="30"/>
                <w:rtl/>
              </w:rPr>
              <w:t>.</w:t>
            </w:r>
          </w:p>
          <w:p w:rsidR="00DD35B3" w:rsidRDefault="00E24359">
            <w:pPr>
              <w:pStyle w:val="normal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82" w:line="252" w:lineRule="auto"/>
              <w:ind w:right="180"/>
            </w:pPr>
            <w:r>
              <w:rPr>
                <w:rFonts w:ascii="Arial" w:eastAsia="Arial" w:hAnsi="Arial" w:cs="Arial"/>
                <w:color w:val="000000"/>
                <w:sz w:val="30"/>
                <w:szCs w:val="30"/>
                <w:rtl/>
              </w:rPr>
              <w:t xml:space="preserve">مناقشة حل الواجب </w:t>
            </w:r>
            <w:proofErr w:type="spellStart"/>
            <w:r>
              <w:rPr>
                <w:rFonts w:ascii="Arial" w:eastAsia="Arial" w:hAnsi="Arial" w:cs="Arial"/>
                <w:color w:val="000000"/>
                <w:sz w:val="30"/>
                <w:szCs w:val="30"/>
                <w:rtl/>
              </w:rPr>
              <w:t>البيتي</w:t>
            </w:r>
            <w:proofErr w:type="spellEnd"/>
            <w:r>
              <w:rPr>
                <w:rFonts w:ascii="Arial" w:eastAsia="Arial" w:hAnsi="Arial" w:cs="Arial"/>
                <w:color w:val="000000"/>
                <w:sz w:val="30"/>
                <w:szCs w:val="30"/>
                <w:rtl/>
              </w:rPr>
              <w:t xml:space="preserve"> من قبل الطلبة.</w:t>
            </w:r>
          </w:p>
          <w:p w:rsidR="00DD35B3" w:rsidRDefault="00E24359">
            <w:pPr>
              <w:pStyle w:val="normal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76"/>
              <w:ind w:right="180"/>
            </w:pPr>
            <w:r>
              <w:rPr>
                <w:rFonts w:ascii="Arial" w:eastAsia="Arial" w:hAnsi="Arial" w:cs="Arial"/>
                <w:color w:val="000000"/>
                <w:sz w:val="30"/>
                <w:szCs w:val="30"/>
                <w:rtl/>
              </w:rPr>
              <w:t>باستخدام التعلم التعاوني حل الأنشطة (5،4،3) من قبل الطلبة.</w:t>
            </w:r>
          </w:p>
          <w:p w:rsidR="00DD35B3" w:rsidRDefault="00E24359">
            <w:pPr>
              <w:pStyle w:val="normal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90"/>
              <w:ind w:right="180"/>
            </w:pPr>
            <w:r>
              <w:rPr>
                <w:rFonts w:ascii="Arial" w:eastAsia="Arial" w:hAnsi="Arial" w:cs="Arial"/>
                <w:color w:val="000000"/>
                <w:sz w:val="30"/>
                <w:szCs w:val="30"/>
                <w:rtl/>
              </w:rPr>
              <w:t>إعطاء أمثلة تطبيقية ضمن سياقات حياتية حول التناسب بنوعيه.</w:t>
            </w:r>
          </w:p>
          <w:p w:rsidR="00DD35B3" w:rsidRDefault="00E24359">
            <w:pPr>
              <w:pStyle w:val="normal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180"/>
            </w:pPr>
            <w:r>
              <w:rPr>
                <w:rFonts w:ascii="Arial" w:eastAsia="Arial" w:hAnsi="Arial" w:cs="Arial"/>
                <w:color w:val="000000"/>
                <w:sz w:val="30"/>
                <w:szCs w:val="30"/>
                <w:rtl/>
              </w:rPr>
              <w:t>تكليف الطلبة بحل السؤال التالي كواجب بيتي:</w:t>
            </w:r>
          </w:p>
          <w:p w:rsidR="00DD35B3" w:rsidRDefault="00E24359">
            <w:pPr>
              <w:pStyle w:val="normal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343"/>
            </w:pPr>
            <w:r>
              <w:rPr>
                <w:rFonts w:ascii="Arial" w:eastAsia="Arial" w:hAnsi="Arial" w:cs="Arial"/>
                <w:color w:val="000000"/>
                <w:sz w:val="30"/>
                <w:szCs w:val="30"/>
                <w:rtl/>
              </w:rPr>
              <w:t xml:space="preserve">المسافة بين رام الله </w:t>
            </w:r>
            <w:proofErr w:type="spellStart"/>
            <w:r>
              <w:rPr>
                <w:rFonts w:ascii="Arial" w:eastAsia="Arial" w:hAnsi="Arial" w:cs="Arial"/>
                <w:color w:val="000000"/>
                <w:sz w:val="30"/>
                <w:szCs w:val="30"/>
                <w:rtl/>
              </w:rPr>
              <w:t>وطولكرم</w:t>
            </w:r>
            <w:proofErr w:type="spellEnd"/>
            <w:r>
              <w:rPr>
                <w:rFonts w:ascii="Arial" w:eastAsia="Arial" w:hAnsi="Arial" w:cs="Arial"/>
                <w:color w:val="000000"/>
                <w:sz w:val="30"/>
                <w:szCs w:val="30"/>
                <w:rtl/>
              </w:rPr>
              <w:t xml:space="preserve"> 80 كم انطلق أحمد بسيارته من رام الله </w:t>
            </w:r>
            <w:r>
              <w:rPr>
                <w:rFonts w:ascii="Arial" w:eastAsia="Arial" w:hAnsi="Arial" w:cs="Arial"/>
                <w:color w:val="000000"/>
                <w:sz w:val="30"/>
                <w:szCs w:val="30"/>
                <w:rtl/>
              </w:rPr>
              <w:lastRenderedPageBreak/>
              <w:t xml:space="preserve">بسرعة 70 كم/ساعة عند الساعة الثالثة عصرا متى يصل أحمد مدينة </w:t>
            </w:r>
            <w:proofErr w:type="spellStart"/>
            <w:r>
              <w:rPr>
                <w:rFonts w:ascii="Arial" w:eastAsia="Arial" w:hAnsi="Arial" w:cs="Arial"/>
                <w:color w:val="000000"/>
                <w:sz w:val="30"/>
                <w:szCs w:val="30"/>
                <w:rtl/>
              </w:rPr>
              <w:t>طولكرم</w:t>
            </w:r>
            <w:proofErr w:type="spellEnd"/>
            <w:r>
              <w:rPr>
                <w:rFonts w:ascii="Arial" w:eastAsia="Arial" w:hAnsi="Arial" w:cs="Arial"/>
                <w:color w:val="000000"/>
                <w:sz w:val="30"/>
                <w:szCs w:val="30"/>
                <w:rtl/>
              </w:rPr>
              <w:t>، في حال ثبات السرعة؟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" w:right="242" w:hanging="1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30"/>
                <w:szCs w:val="30"/>
                <w:rtl/>
              </w:rPr>
              <w:lastRenderedPageBreak/>
              <w:t>التناسب العكسي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202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30"/>
                <w:szCs w:val="30"/>
                <w:rtl/>
              </w:rPr>
              <w:t>الثامنة</w:t>
            </w:r>
          </w:p>
        </w:tc>
      </w:tr>
      <w:tr w:rsidR="00DD35B3">
        <w:trPr>
          <w:trHeight w:val="1200"/>
        </w:trPr>
        <w:tc>
          <w:tcPr>
            <w:tcW w:w="7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5B3" w:rsidRDefault="00E24359">
            <w:pPr>
              <w:pStyle w:val="normal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76"/>
              <w:ind w:right="991"/>
            </w:pPr>
            <w:r>
              <w:rPr>
                <w:rFonts w:ascii="Arial" w:eastAsia="Arial" w:hAnsi="Arial" w:cs="Arial"/>
                <w:color w:val="000000"/>
                <w:sz w:val="30"/>
                <w:szCs w:val="30"/>
                <w:rtl/>
              </w:rPr>
              <w:lastRenderedPageBreak/>
              <w:t>التمهيد للدرس بمراجعة الطلبة في التناسب بنوعيه.</w:t>
            </w:r>
          </w:p>
          <w:p w:rsidR="00DD35B3" w:rsidRDefault="00E24359">
            <w:pPr>
              <w:pStyle w:val="normal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991"/>
            </w:pPr>
            <w:r>
              <w:rPr>
                <w:rFonts w:ascii="Arial" w:eastAsia="Arial" w:hAnsi="Arial" w:cs="Arial"/>
                <w:color w:val="000000"/>
                <w:sz w:val="30"/>
                <w:szCs w:val="30"/>
                <w:rtl/>
              </w:rPr>
              <w:t>باستخدام التعلم التعاوني تطبيق نشاط 1 (متابعة عمل الطلبة وتقديم التغذية الراجعة المناسبة لهم).</w:t>
            </w:r>
          </w:p>
          <w:p w:rsidR="00DD35B3" w:rsidRDefault="00E24359">
            <w:pPr>
              <w:pStyle w:val="normal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991"/>
            </w:pPr>
            <w:r>
              <w:rPr>
                <w:rFonts w:ascii="Arial" w:eastAsia="Arial" w:hAnsi="Arial" w:cs="Arial"/>
                <w:color w:val="000000"/>
                <w:sz w:val="30"/>
                <w:szCs w:val="30"/>
                <w:rtl/>
              </w:rPr>
              <w:t>استنتج مع الطلبة مقياس الرسم (معامل التناسب) وتدوينه على السبورة.</w:t>
            </w:r>
          </w:p>
          <w:p w:rsidR="00DD35B3" w:rsidRDefault="00E24359">
            <w:pPr>
              <w:pStyle w:val="normal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991"/>
            </w:pPr>
            <w:r>
              <w:rPr>
                <w:rFonts w:ascii="Arial" w:eastAsia="Arial" w:hAnsi="Arial" w:cs="Arial"/>
                <w:color w:val="000000"/>
                <w:sz w:val="30"/>
                <w:szCs w:val="30"/>
                <w:rtl/>
              </w:rPr>
              <w:t>إعطاء تطبيق للطلبة من خلال تنفيذ نشاطي (3،2).</w:t>
            </w:r>
          </w:p>
          <w:p w:rsidR="00DD35B3" w:rsidRDefault="00E24359">
            <w:pPr>
              <w:pStyle w:val="normal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991"/>
            </w:pPr>
            <w:r>
              <w:rPr>
                <w:rFonts w:ascii="Arial" w:eastAsia="Arial" w:hAnsi="Arial" w:cs="Arial"/>
                <w:color w:val="000000"/>
                <w:sz w:val="30"/>
                <w:szCs w:val="30"/>
                <w:rtl/>
              </w:rPr>
              <w:t xml:space="preserve">باستخدام طريقة </w:t>
            </w:r>
            <w:proofErr w:type="spellStart"/>
            <w:r>
              <w:rPr>
                <w:rFonts w:ascii="Arial" w:eastAsia="Arial" w:hAnsi="Arial" w:cs="Arial"/>
                <w:color w:val="000000"/>
                <w:sz w:val="30"/>
                <w:szCs w:val="30"/>
                <w:rtl/>
              </w:rPr>
              <w:t>جيكسو</w:t>
            </w:r>
            <w:proofErr w:type="spellEnd"/>
            <w:r>
              <w:rPr>
                <w:rFonts w:ascii="Arial" w:eastAsia="Arial" w:hAnsi="Arial" w:cs="Arial"/>
                <w:color w:val="000000"/>
                <w:sz w:val="30"/>
                <w:szCs w:val="30"/>
                <w:rtl/>
              </w:rPr>
              <w:t xml:space="preserve"> حل تمارين ومسائل الصفحة 81 متابعة حلول الطلبة وتقديم التغذية الراجعة المناسبة لهم (يمكن التأكد من صحة الأجوبة باستخدام الآلة الحاسبة).</w:t>
            </w:r>
          </w:p>
          <w:p w:rsidR="00DD35B3" w:rsidRDefault="00E24359">
            <w:pPr>
              <w:pStyle w:val="normal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991"/>
            </w:pPr>
            <w:r>
              <w:rPr>
                <w:rFonts w:ascii="Arial" w:eastAsia="Arial" w:hAnsi="Arial" w:cs="Arial"/>
                <w:color w:val="000000"/>
                <w:sz w:val="30"/>
                <w:szCs w:val="30"/>
                <w:rtl/>
              </w:rPr>
              <w:t xml:space="preserve">تكليف الطلبة بحل الواجب </w:t>
            </w:r>
            <w:proofErr w:type="spellStart"/>
            <w:r>
              <w:rPr>
                <w:rFonts w:ascii="Arial" w:eastAsia="Arial" w:hAnsi="Arial" w:cs="Arial"/>
                <w:color w:val="000000"/>
                <w:sz w:val="30"/>
                <w:szCs w:val="30"/>
                <w:rtl/>
              </w:rPr>
              <w:t>البيتي</w:t>
            </w:r>
            <w:proofErr w:type="spellEnd"/>
            <w:r>
              <w:rPr>
                <w:rFonts w:ascii="Arial" w:eastAsia="Arial" w:hAnsi="Arial" w:cs="Arial"/>
                <w:color w:val="000000"/>
                <w:sz w:val="30"/>
                <w:szCs w:val="30"/>
                <w:rtl/>
              </w:rPr>
              <w:t>:</w:t>
            </w:r>
          </w:p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 w:right="991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30"/>
                <w:szCs w:val="30"/>
                <w:rtl/>
              </w:rPr>
              <w:t>ملعب كرة قدم طوله في الواقع 90م وعرضه 50م التقطت له صورة جوية فكان طوله في الصورة 18سم فإذا كان طول المرمى في الصورة 2سم، فما طوله في الواقع؟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190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30"/>
                <w:szCs w:val="30"/>
                <w:rtl/>
              </w:rPr>
              <w:t>مقياس الرسم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262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30"/>
                <w:szCs w:val="30"/>
                <w:rtl/>
              </w:rPr>
              <w:t>التاسعة</w:t>
            </w:r>
          </w:p>
        </w:tc>
      </w:tr>
      <w:tr w:rsidR="00DD35B3">
        <w:trPr>
          <w:trHeight w:val="400"/>
        </w:trPr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76"/>
              <w:ind w:left="75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30"/>
                <w:szCs w:val="30"/>
                <w:rtl/>
              </w:rPr>
              <w:t>مراجعة الطلبة في مقياس الرسم (معامل التناسب).</w:t>
            </w:r>
          </w:p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7" w:right="108" w:hanging="77"/>
              <w:rPr>
                <w:rFonts w:ascii="Arial" w:eastAsia="Arial" w:hAnsi="Arial" w:cs="Arial"/>
                <w:color w:val="000000"/>
                <w:sz w:val="30"/>
                <w:szCs w:val="30"/>
              </w:rPr>
            </w:pPr>
            <w:r>
              <w:rPr>
                <w:rFonts w:ascii="Arial" w:eastAsia="Arial" w:hAnsi="Arial" w:cs="Arial"/>
                <w:color w:val="000000"/>
                <w:sz w:val="30"/>
                <w:szCs w:val="30"/>
                <w:rtl/>
              </w:rPr>
              <w:t xml:space="preserve">مناقشة الطلبة في حل الواجب </w:t>
            </w:r>
            <w:proofErr w:type="spellStart"/>
            <w:r>
              <w:rPr>
                <w:rFonts w:ascii="Arial" w:eastAsia="Arial" w:hAnsi="Arial" w:cs="Arial"/>
                <w:color w:val="000000"/>
                <w:sz w:val="30"/>
                <w:szCs w:val="30"/>
                <w:rtl/>
              </w:rPr>
              <w:t>البيتي</w:t>
            </w:r>
            <w:proofErr w:type="spellEnd"/>
            <w:r>
              <w:rPr>
                <w:rFonts w:ascii="Arial" w:eastAsia="Arial" w:hAnsi="Arial" w:cs="Arial"/>
                <w:color w:val="000000"/>
                <w:sz w:val="30"/>
                <w:szCs w:val="30"/>
                <w:rtl/>
              </w:rPr>
              <w:t>.</w:t>
            </w:r>
          </w:p>
        </w:tc>
        <w:tc>
          <w:tcPr>
            <w:tcW w:w="5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47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30"/>
                <w:szCs w:val="30"/>
              </w:rPr>
              <w:t>-</w:t>
            </w:r>
          </w:p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30"/>
                <w:szCs w:val="30"/>
              </w:rPr>
              <w:t>-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30"/>
                <w:szCs w:val="30"/>
                <w:rtl/>
              </w:rPr>
              <w:t>مقياس الرسم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30"/>
                <w:szCs w:val="30"/>
                <w:rtl/>
              </w:rPr>
              <w:t>العاشرة</w:t>
            </w:r>
          </w:p>
        </w:tc>
      </w:tr>
      <w:tr w:rsidR="00DD35B3">
        <w:trPr>
          <w:trHeight w:val="320"/>
        </w:trPr>
        <w:tc>
          <w:tcPr>
            <w:tcW w:w="686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76"/>
              <w:ind w:left="75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30"/>
                <w:szCs w:val="30"/>
                <w:rtl/>
              </w:rPr>
              <w:t>إعطاء أمثلة وتمارين متنوعة لتعزيز فهم الطلبة وتعميق الفهم لديهم.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47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30"/>
                <w:szCs w:val="30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D35B3" w:rsidRDefault="00DD35B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D35B3" w:rsidRDefault="00DD35B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2"/>
                <w:szCs w:val="22"/>
              </w:rPr>
            </w:pPr>
          </w:p>
        </w:tc>
      </w:tr>
      <w:tr w:rsidR="00DD35B3">
        <w:trPr>
          <w:trHeight w:val="360"/>
        </w:trPr>
        <w:tc>
          <w:tcPr>
            <w:tcW w:w="68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76"/>
              <w:ind w:left="75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>تكليف الطلبة بإنجاز المهمة الأدائية الخاصة بمقياس الرسم (رسم تخطيطي لغرفة صفية) وذلك بتوزيعها بينهم وملاحظة أدائهم وكيفية توظيفهم للأدوات والقياس.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76"/>
              <w:ind w:left="75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-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5B3" w:rsidRDefault="00DD35B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5B3" w:rsidRDefault="00DD35B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2"/>
                <w:szCs w:val="22"/>
              </w:rPr>
            </w:pPr>
          </w:p>
        </w:tc>
      </w:tr>
      <w:tr w:rsidR="00DD35B3">
        <w:trPr>
          <w:trHeight w:val="1260"/>
        </w:trPr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76"/>
              <w:ind w:left="75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30"/>
                <w:szCs w:val="30"/>
                <w:rtl/>
              </w:rPr>
              <w:t>مراجعة الطلبة في المفاهيم الواردة في الوحدة.</w:t>
            </w:r>
          </w:p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7" w:right="108" w:hanging="77"/>
              <w:rPr>
                <w:rFonts w:ascii="Arial" w:eastAsia="Arial" w:hAnsi="Arial" w:cs="Arial"/>
                <w:color w:val="000000"/>
                <w:sz w:val="30"/>
                <w:szCs w:val="30"/>
              </w:rPr>
            </w:pPr>
            <w:r>
              <w:rPr>
                <w:rFonts w:ascii="Arial" w:eastAsia="Arial" w:hAnsi="Arial" w:cs="Arial"/>
                <w:color w:val="000000"/>
                <w:sz w:val="30"/>
                <w:szCs w:val="30"/>
                <w:rtl/>
              </w:rPr>
              <w:t>تكليف الطلبة بحل السؤال رقم (1) من تمارين ومسائل باستخدام التعلم التعاوني (متابعة عمل المجموعات ومساعدة الطلبة على تصحيح الأخطاء).</w:t>
            </w:r>
          </w:p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7" w:right="108" w:hanging="77"/>
              <w:rPr>
                <w:rFonts w:ascii="Arial" w:eastAsia="Arial" w:hAnsi="Arial" w:cs="Arial"/>
                <w:color w:val="000000"/>
                <w:sz w:val="30"/>
                <w:szCs w:val="30"/>
              </w:rPr>
            </w:pPr>
            <w:r>
              <w:rPr>
                <w:rFonts w:ascii="Arial" w:eastAsia="Arial" w:hAnsi="Arial" w:cs="Arial"/>
                <w:color w:val="000000"/>
                <w:sz w:val="30"/>
                <w:szCs w:val="30"/>
                <w:rtl/>
              </w:rPr>
              <w:t>تكليف الطلبة بحل الأسئلة (4،3) صفحة 82 كواجب بيتي.</w:t>
            </w:r>
          </w:p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7" w:right="108" w:hanging="77"/>
              <w:rPr>
                <w:rFonts w:ascii="Arial" w:eastAsia="Arial" w:hAnsi="Arial" w:cs="Arial"/>
                <w:color w:val="000000"/>
                <w:sz w:val="30"/>
                <w:szCs w:val="30"/>
              </w:rPr>
            </w:pPr>
            <w:r>
              <w:rPr>
                <w:rFonts w:ascii="Arial" w:eastAsia="Arial" w:hAnsi="Arial" w:cs="Arial"/>
                <w:color w:val="000000"/>
                <w:sz w:val="30"/>
                <w:szCs w:val="30"/>
                <w:rtl/>
              </w:rPr>
              <w:t>تكليف الطلبة بحل الأسئلة (8،7،6،5) صفحة 83 كواجب بيتي.</w:t>
            </w:r>
          </w:p>
        </w:tc>
        <w:tc>
          <w:tcPr>
            <w:tcW w:w="5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47"/>
              <w:rPr>
                <w:rFonts w:ascii="Arial" w:eastAsia="Arial" w:hAnsi="Arial" w:cs="Arial"/>
                <w:color w:val="000000"/>
                <w:sz w:val="30"/>
                <w:szCs w:val="30"/>
              </w:rPr>
            </w:pPr>
            <w:r>
              <w:rPr>
                <w:rFonts w:ascii="Arial" w:eastAsia="Arial" w:hAnsi="Arial" w:cs="Arial"/>
                <w:color w:val="000000"/>
                <w:sz w:val="30"/>
                <w:szCs w:val="30"/>
              </w:rPr>
              <w:t>-</w:t>
            </w:r>
          </w:p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30"/>
                <w:szCs w:val="30"/>
              </w:rPr>
            </w:pPr>
            <w:r>
              <w:rPr>
                <w:rFonts w:ascii="Arial" w:eastAsia="Arial" w:hAnsi="Arial" w:cs="Arial"/>
                <w:color w:val="000000"/>
                <w:sz w:val="30"/>
                <w:szCs w:val="30"/>
              </w:rPr>
              <w:t>-</w:t>
            </w:r>
          </w:p>
          <w:p w:rsidR="00DD35B3" w:rsidRDefault="00DD35B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30"/>
                <w:szCs w:val="30"/>
              </w:rPr>
            </w:pPr>
          </w:p>
          <w:p w:rsidR="00DD35B3" w:rsidRDefault="00DD35B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30"/>
                <w:szCs w:val="30"/>
              </w:rPr>
            </w:pPr>
          </w:p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30"/>
                <w:szCs w:val="30"/>
              </w:rPr>
            </w:pPr>
            <w:r>
              <w:rPr>
                <w:rFonts w:ascii="Arial" w:eastAsia="Arial" w:hAnsi="Arial" w:cs="Arial"/>
                <w:color w:val="000000"/>
                <w:sz w:val="30"/>
                <w:szCs w:val="30"/>
              </w:rPr>
              <w:t>-</w:t>
            </w:r>
          </w:p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30"/>
                <w:szCs w:val="30"/>
              </w:rPr>
            </w:pPr>
            <w:r>
              <w:rPr>
                <w:rFonts w:ascii="Arial" w:eastAsia="Arial" w:hAnsi="Arial" w:cs="Arial"/>
                <w:color w:val="000000"/>
                <w:sz w:val="30"/>
                <w:szCs w:val="30"/>
              </w:rPr>
              <w:t>-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190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30"/>
                <w:szCs w:val="30"/>
                <w:rtl/>
              </w:rPr>
              <w:t>تمارين عامة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353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30"/>
                <w:szCs w:val="30"/>
                <w:rtl/>
              </w:rPr>
              <w:t>الحادية عشرة</w:t>
            </w:r>
          </w:p>
        </w:tc>
      </w:tr>
      <w:tr w:rsidR="00DD35B3">
        <w:trPr>
          <w:trHeight w:val="1260"/>
        </w:trPr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76"/>
              <w:ind w:left="75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>مراجعة الطلبة في التناسب بنوعيه ومقياس الرسم.</w:t>
            </w:r>
          </w:p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76"/>
              <w:ind w:left="75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>مناقشة الطلبة في حلول الأسئلة (8،7،6،5،4،3) وعلاج أخطاء الطلبة.</w:t>
            </w:r>
          </w:p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76"/>
              <w:ind w:left="75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>عرض الطلبة لمهامهم الأدائية وتقييمها ومشاركتهم في تقديم تغذية راجعة لأقرانهم.</w:t>
            </w:r>
          </w:p>
        </w:tc>
        <w:tc>
          <w:tcPr>
            <w:tcW w:w="5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47"/>
              <w:rPr>
                <w:rFonts w:ascii="Arial" w:eastAsia="Arial" w:hAnsi="Arial" w:cs="Arial"/>
                <w:color w:val="000000"/>
                <w:sz w:val="30"/>
                <w:szCs w:val="30"/>
              </w:rPr>
            </w:pPr>
            <w:r>
              <w:rPr>
                <w:rFonts w:ascii="Arial" w:eastAsia="Arial" w:hAnsi="Arial" w:cs="Arial"/>
                <w:color w:val="000000"/>
                <w:sz w:val="30"/>
                <w:szCs w:val="30"/>
              </w:rPr>
              <w:t>-</w:t>
            </w:r>
          </w:p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30"/>
                <w:szCs w:val="30"/>
              </w:rPr>
            </w:pPr>
            <w:r>
              <w:rPr>
                <w:rFonts w:ascii="Arial" w:eastAsia="Arial" w:hAnsi="Arial" w:cs="Arial"/>
                <w:color w:val="000000"/>
                <w:sz w:val="30"/>
                <w:szCs w:val="30"/>
              </w:rPr>
              <w:t>-</w:t>
            </w:r>
          </w:p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30"/>
                <w:szCs w:val="30"/>
              </w:rPr>
            </w:pPr>
            <w:r>
              <w:rPr>
                <w:rFonts w:ascii="Arial" w:eastAsia="Arial" w:hAnsi="Arial" w:cs="Arial"/>
                <w:color w:val="000000"/>
                <w:sz w:val="30"/>
                <w:szCs w:val="30"/>
              </w:rPr>
              <w:t>-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190"/>
              <w:rPr>
                <w:rFonts w:ascii="Arial" w:eastAsia="Arial" w:hAnsi="Arial" w:cs="Arial"/>
                <w:color w:val="FF0000"/>
                <w:sz w:val="30"/>
                <w:szCs w:val="30"/>
              </w:rPr>
            </w:pPr>
            <w:r>
              <w:rPr>
                <w:rFonts w:ascii="Arial" w:eastAsia="Arial" w:hAnsi="Arial" w:cs="Arial"/>
                <w:color w:val="FF0000"/>
                <w:sz w:val="30"/>
                <w:szCs w:val="30"/>
                <w:rtl/>
              </w:rPr>
              <w:t>تمارين عامة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5B3" w:rsidRDefault="00E24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353"/>
              <w:rPr>
                <w:rFonts w:ascii="Arial" w:eastAsia="Arial" w:hAnsi="Arial" w:cs="Arial"/>
                <w:color w:val="000000"/>
                <w:sz w:val="30"/>
                <w:szCs w:val="30"/>
              </w:rPr>
            </w:pPr>
            <w:r>
              <w:rPr>
                <w:rFonts w:ascii="Arial" w:eastAsia="Arial" w:hAnsi="Arial" w:cs="Arial"/>
                <w:color w:val="000000"/>
                <w:sz w:val="30"/>
                <w:szCs w:val="30"/>
                <w:rtl/>
              </w:rPr>
              <w:t>الثانية عشرة</w:t>
            </w:r>
          </w:p>
        </w:tc>
      </w:tr>
    </w:tbl>
    <w:p w:rsidR="00DD35B3" w:rsidRDefault="00DD35B3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line="259" w:lineRule="auto"/>
        <w:rPr>
          <w:color w:val="000000"/>
          <w:sz w:val="22"/>
          <w:szCs w:val="22"/>
        </w:rPr>
      </w:pPr>
      <w:bookmarkStart w:id="0" w:name="_gjdgxs" w:colFirst="0" w:colLast="0"/>
      <w:bookmarkEnd w:id="0"/>
    </w:p>
    <w:p w:rsidR="00DD35B3" w:rsidRDefault="00DD35B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97"/>
          <w:tab w:val="left" w:pos="2162"/>
          <w:tab w:val="left" w:pos="3026"/>
          <w:tab w:val="left" w:pos="4322"/>
          <w:tab w:val="left" w:pos="9291"/>
        </w:tabs>
        <w:bidi/>
        <w:spacing w:before="101"/>
        <w:ind w:left="710"/>
        <w:rPr>
          <w:rFonts w:ascii="Courier New" w:eastAsia="Courier New" w:hAnsi="Courier New" w:cs="Courier New"/>
          <w:color w:val="000000"/>
          <w:sz w:val="32"/>
          <w:szCs w:val="32"/>
        </w:rPr>
      </w:pPr>
    </w:p>
    <w:sectPr w:rsidR="00DD35B3" w:rsidSect="00DD35B3">
      <w:type w:val="continuous"/>
      <w:pgSz w:w="11910" w:h="16840"/>
      <w:pgMar w:top="1200" w:right="400" w:bottom="280" w:left="4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Quattrocento Sans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73C9C"/>
    <w:multiLevelType w:val="multilevel"/>
    <w:tmpl w:val="CA3CEC3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10204865"/>
    <w:multiLevelType w:val="multilevel"/>
    <w:tmpl w:val="F7B45188"/>
    <w:lvl w:ilvl="0">
      <w:start w:val="1"/>
      <w:numFmt w:val="bullet"/>
      <w:lvlText w:val="-"/>
      <w:lvlJc w:val="left"/>
      <w:pPr>
        <w:ind w:left="358" w:hanging="358"/>
      </w:pPr>
      <w:rPr>
        <w:rFonts w:ascii="Arial" w:eastAsia="Arial" w:hAnsi="Arial" w:cs="Arial"/>
        <w:b w:val="0"/>
        <w:i w:val="0"/>
        <w:strike w:val="0"/>
        <w:color w:val="FF0000"/>
        <w:sz w:val="30"/>
        <w:szCs w:val="30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550" w:hanging="1550"/>
      </w:pPr>
      <w:rPr>
        <w:rFonts w:ascii="Arial" w:eastAsia="Arial" w:hAnsi="Arial" w:cs="Arial"/>
        <w:b w:val="0"/>
        <w:i w:val="0"/>
        <w:strike w:val="0"/>
        <w:color w:val="FF0000"/>
        <w:sz w:val="30"/>
        <w:szCs w:val="3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270" w:hanging="2270"/>
      </w:pPr>
      <w:rPr>
        <w:rFonts w:ascii="Arial" w:eastAsia="Arial" w:hAnsi="Arial" w:cs="Arial"/>
        <w:b w:val="0"/>
        <w:i w:val="0"/>
        <w:strike w:val="0"/>
        <w:color w:val="FF0000"/>
        <w:sz w:val="30"/>
        <w:szCs w:val="3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990" w:hanging="2990"/>
      </w:pPr>
      <w:rPr>
        <w:rFonts w:ascii="Arial" w:eastAsia="Arial" w:hAnsi="Arial" w:cs="Arial"/>
        <w:b w:val="0"/>
        <w:i w:val="0"/>
        <w:strike w:val="0"/>
        <w:color w:val="FF0000"/>
        <w:sz w:val="30"/>
        <w:szCs w:val="30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710" w:hanging="3710"/>
      </w:pPr>
      <w:rPr>
        <w:rFonts w:ascii="Arial" w:eastAsia="Arial" w:hAnsi="Arial" w:cs="Arial"/>
        <w:b w:val="0"/>
        <w:i w:val="0"/>
        <w:strike w:val="0"/>
        <w:color w:val="FF0000"/>
        <w:sz w:val="30"/>
        <w:szCs w:val="3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430" w:hanging="4430"/>
      </w:pPr>
      <w:rPr>
        <w:rFonts w:ascii="Arial" w:eastAsia="Arial" w:hAnsi="Arial" w:cs="Arial"/>
        <w:b w:val="0"/>
        <w:i w:val="0"/>
        <w:strike w:val="0"/>
        <w:color w:val="FF0000"/>
        <w:sz w:val="30"/>
        <w:szCs w:val="3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150" w:hanging="5150"/>
      </w:pPr>
      <w:rPr>
        <w:rFonts w:ascii="Arial" w:eastAsia="Arial" w:hAnsi="Arial" w:cs="Arial"/>
        <w:b w:val="0"/>
        <w:i w:val="0"/>
        <w:strike w:val="0"/>
        <w:color w:val="FF0000"/>
        <w:sz w:val="30"/>
        <w:szCs w:val="30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870" w:hanging="5870"/>
      </w:pPr>
      <w:rPr>
        <w:rFonts w:ascii="Arial" w:eastAsia="Arial" w:hAnsi="Arial" w:cs="Arial"/>
        <w:b w:val="0"/>
        <w:i w:val="0"/>
        <w:strike w:val="0"/>
        <w:color w:val="FF0000"/>
        <w:sz w:val="30"/>
        <w:szCs w:val="3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590" w:hanging="6590"/>
      </w:pPr>
      <w:rPr>
        <w:rFonts w:ascii="Arial" w:eastAsia="Arial" w:hAnsi="Arial" w:cs="Arial"/>
        <w:b w:val="0"/>
        <w:i w:val="0"/>
        <w:strike w:val="0"/>
        <w:color w:val="FF0000"/>
        <w:sz w:val="30"/>
        <w:szCs w:val="30"/>
        <w:u w:val="none"/>
        <w:shd w:val="clear" w:color="auto" w:fill="auto"/>
        <w:vertAlign w:val="baseline"/>
      </w:rPr>
    </w:lvl>
  </w:abstractNum>
  <w:abstractNum w:abstractNumId="2">
    <w:nsid w:val="260710C4"/>
    <w:multiLevelType w:val="multilevel"/>
    <w:tmpl w:val="AB9AA7F0"/>
    <w:lvl w:ilvl="0">
      <w:start w:val="1"/>
      <w:numFmt w:val="decimal"/>
      <w:lvlText w:val="%1-"/>
      <w:lvlJc w:val="left"/>
      <w:pPr>
        <w:ind w:left="363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3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3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3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3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3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3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3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3" w:hanging="180"/>
      </w:pPr>
      <w:rPr>
        <w:vertAlign w:val="baseline"/>
      </w:rPr>
    </w:lvl>
  </w:abstractNum>
  <w:abstractNum w:abstractNumId="3">
    <w:nsid w:val="2ECD3306"/>
    <w:multiLevelType w:val="multilevel"/>
    <w:tmpl w:val="5CCC847A"/>
    <w:lvl w:ilvl="0">
      <w:start w:val="1"/>
      <w:numFmt w:val="bullet"/>
      <w:lvlText w:val="-"/>
      <w:lvlJc w:val="left"/>
      <w:pPr>
        <w:ind w:left="543" w:hanging="543"/>
      </w:pPr>
      <w:rPr>
        <w:rFonts w:ascii="Arial" w:eastAsia="Arial" w:hAnsi="Arial" w:cs="Arial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548" w:hanging="1548"/>
      </w:pPr>
      <w:rPr>
        <w:rFonts w:ascii="Arial" w:eastAsia="Arial" w:hAnsi="Arial" w:cs="Arial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268" w:hanging="2268"/>
      </w:pPr>
      <w:rPr>
        <w:rFonts w:ascii="Arial" w:eastAsia="Arial" w:hAnsi="Arial" w:cs="Arial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988" w:hanging="2988"/>
      </w:pPr>
      <w:rPr>
        <w:rFonts w:ascii="Arial" w:eastAsia="Arial" w:hAnsi="Arial" w:cs="Arial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708" w:hanging="3708"/>
      </w:pPr>
      <w:rPr>
        <w:rFonts w:ascii="Arial" w:eastAsia="Arial" w:hAnsi="Arial" w:cs="Arial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428" w:hanging="4428"/>
      </w:pPr>
      <w:rPr>
        <w:rFonts w:ascii="Arial" w:eastAsia="Arial" w:hAnsi="Arial" w:cs="Arial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148" w:hanging="5148"/>
      </w:pPr>
      <w:rPr>
        <w:rFonts w:ascii="Arial" w:eastAsia="Arial" w:hAnsi="Arial" w:cs="Arial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868" w:hanging="5868"/>
      </w:pPr>
      <w:rPr>
        <w:rFonts w:ascii="Arial" w:eastAsia="Arial" w:hAnsi="Arial" w:cs="Arial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588" w:hanging="6588"/>
      </w:pPr>
      <w:rPr>
        <w:rFonts w:ascii="Arial" w:eastAsia="Arial" w:hAnsi="Arial" w:cs="Arial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4">
    <w:nsid w:val="33A158BA"/>
    <w:multiLevelType w:val="multilevel"/>
    <w:tmpl w:val="60A27E38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>
    <w:nsid w:val="401F2429"/>
    <w:multiLevelType w:val="multilevel"/>
    <w:tmpl w:val="D226AAF8"/>
    <w:lvl w:ilvl="0">
      <w:start w:val="1"/>
      <w:numFmt w:val="bullet"/>
      <w:lvlText w:val="-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551" w:hanging="1551"/>
      </w:pPr>
      <w:rPr>
        <w:rFonts w:ascii="Arial" w:eastAsia="Arial" w:hAnsi="Arial" w:cs="Arial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271" w:hanging="2271"/>
      </w:pPr>
      <w:rPr>
        <w:rFonts w:ascii="Arial" w:eastAsia="Arial" w:hAnsi="Arial" w:cs="Arial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991" w:hanging="2991"/>
      </w:pPr>
      <w:rPr>
        <w:rFonts w:ascii="Arial" w:eastAsia="Arial" w:hAnsi="Arial" w:cs="Arial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711" w:hanging="3711"/>
      </w:pPr>
      <w:rPr>
        <w:rFonts w:ascii="Arial" w:eastAsia="Arial" w:hAnsi="Arial" w:cs="Arial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431" w:hanging="4431"/>
      </w:pPr>
      <w:rPr>
        <w:rFonts w:ascii="Arial" w:eastAsia="Arial" w:hAnsi="Arial" w:cs="Arial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151" w:hanging="5151"/>
      </w:pPr>
      <w:rPr>
        <w:rFonts w:ascii="Arial" w:eastAsia="Arial" w:hAnsi="Arial" w:cs="Arial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871" w:hanging="5871"/>
      </w:pPr>
      <w:rPr>
        <w:rFonts w:ascii="Arial" w:eastAsia="Arial" w:hAnsi="Arial" w:cs="Arial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591" w:hanging="6591"/>
      </w:pPr>
      <w:rPr>
        <w:rFonts w:ascii="Arial" w:eastAsia="Arial" w:hAnsi="Arial" w:cs="Arial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</w:abstractNum>
  <w:abstractNum w:abstractNumId="6">
    <w:nsid w:val="43375A42"/>
    <w:multiLevelType w:val="multilevel"/>
    <w:tmpl w:val="68F6035C"/>
    <w:lvl w:ilvl="0">
      <w:start w:val="1"/>
      <w:numFmt w:val="bullet"/>
      <w:lvlText w:val="•"/>
      <w:lvlJc w:val="left"/>
      <w:pPr>
        <w:ind w:left="723" w:hanging="723"/>
      </w:pPr>
      <w:rPr>
        <w:rFonts w:ascii="Arial" w:eastAsia="Arial" w:hAnsi="Arial" w:cs="Arial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546" w:hanging="1546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266" w:hanging="2266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986" w:hanging="2986"/>
      </w:pPr>
      <w:rPr>
        <w:rFonts w:ascii="Arial" w:eastAsia="Arial" w:hAnsi="Arial" w:cs="Arial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706" w:hanging="3706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426" w:hanging="4426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146" w:hanging="5146"/>
      </w:pPr>
      <w:rPr>
        <w:rFonts w:ascii="Arial" w:eastAsia="Arial" w:hAnsi="Arial" w:cs="Arial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866" w:hanging="5866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586" w:hanging="6586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7">
    <w:nsid w:val="48534C8C"/>
    <w:multiLevelType w:val="multilevel"/>
    <w:tmpl w:val="B3C63080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>
    <w:nsid w:val="49E51DB3"/>
    <w:multiLevelType w:val="multilevel"/>
    <w:tmpl w:val="327E6066"/>
    <w:lvl w:ilvl="0">
      <w:start w:val="1"/>
      <w:numFmt w:val="bullet"/>
      <w:lvlText w:val="-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551" w:hanging="1551"/>
      </w:pPr>
      <w:rPr>
        <w:rFonts w:ascii="Arial" w:eastAsia="Arial" w:hAnsi="Arial" w:cs="Arial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271" w:hanging="2271"/>
      </w:pPr>
      <w:rPr>
        <w:rFonts w:ascii="Arial" w:eastAsia="Arial" w:hAnsi="Arial" w:cs="Arial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991" w:hanging="2991"/>
      </w:pPr>
      <w:rPr>
        <w:rFonts w:ascii="Arial" w:eastAsia="Arial" w:hAnsi="Arial" w:cs="Arial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711" w:hanging="3711"/>
      </w:pPr>
      <w:rPr>
        <w:rFonts w:ascii="Arial" w:eastAsia="Arial" w:hAnsi="Arial" w:cs="Arial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431" w:hanging="4431"/>
      </w:pPr>
      <w:rPr>
        <w:rFonts w:ascii="Arial" w:eastAsia="Arial" w:hAnsi="Arial" w:cs="Arial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151" w:hanging="5151"/>
      </w:pPr>
      <w:rPr>
        <w:rFonts w:ascii="Arial" w:eastAsia="Arial" w:hAnsi="Arial" w:cs="Arial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871" w:hanging="5871"/>
      </w:pPr>
      <w:rPr>
        <w:rFonts w:ascii="Arial" w:eastAsia="Arial" w:hAnsi="Arial" w:cs="Arial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591" w:hanging="6591"/>
      </w:pPr>
      <w:rPr>
        <w:rFonts w:ascii="Arial" w:eastAsia="Arial" w:hAnsi="Arial" w:cs="Arial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</w:abstractNum>
  <w:abstractNum w:abstractNumId="9">
    <w:nsid w:val="64C059AE"/>
    <w:multiLevelType w:val="multilevel"/>
    <w:tmpl w:val="5C689C4E"/>
    <w:lvl w:ilvl="0">
      <w:start w:val="1"/>
      <w:numFmt w:val="bullet"/>
      <w:lvlText w:val="●"/>
      <w:lvlJc w:val="left"/>
      <w:pPr>
        <w:ind w:left="8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6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3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0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7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4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2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9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6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>
    <w:nsid w:val="6A4A746A"/>
    <w:multiLevelType w:val="multilevel"/>
    <w:tmpl w:val="BAD299C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>
    <w:nsid w:val="6CF42976"/>
    <w:multiLevelType w:val="multilevel"/>
    <w:tmpl w:val="C0A0714A"/>
    <w:lvl w:ilvl="0">
      <w:start w:val="1"/>
      <w:numFmt w:val="bullet"/>
      <w:lvlText w:val="-"/>
      <w:lvlJc w:val="left"/>
      <w:pPr>
        <w:ind w:left="361" w:hanging="361"/>
      </w:pPr>
      <w:rPr>
        <w:rFonts w:ascii="Arial" w:eastAsia="Arial" w:hAnsi="Arial" w:cs="Arial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550" w:hanging="1550"/>
      </w:pPr>
      <w:rPr>
        <w:rFonts w:ascii="Arial" w:eastAsia="Arial" w:hAnsi="Arial" w:cs="Arial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270" w:hanging="2270"/>
      </w:pPr>
      <w:rPr>
        <w:rFonts w:ascii="Arial" w:eastAsia="Arial" w:hAnsi="Arial" w:cs="Arial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990" w:hanging="2990"/>
      </w:pPr>
      <w:rPr>
        <w:rFonts w:ascii="Arial" w:eastAsia="Arial" w:hAnsi="Arial" w:cs="Arial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710" w:hanging="3710"/>
      </w:pPr>
      <w:rPr>
        <w:rFonts w:ascii="Arial" w:eastAsia="Arial" w:hAnsi="Arial" w:cs="Arial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430" w:hanging="4430"/>
      </w:pPr>
      <w:rPr>
        <w:rFonts w:ascii="Arial" w:eastAsia="Arial" w:hAnsi="Arial" w:cs="Arial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150" w:hanging="5150"/>
      </w:pPr>
      <w:rPr>
        <w:rFonts w:ascii="Arial" w:eastAsia="Arial" w:hAnsi="Arial" w:cs="Arial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870" w:hanging="5870"/>
      </w:pPr>
      <w:rPr>
        <w:rFonts w:ascii="Arial" w:eastAsia="Arial" w:hAnsi="Arial" w:cs="Arial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590" w:hanging="6590"/>
      </w:pPr>
      <w:rPr>
        <w:rFonts w:ascii="Arial" w:eastAsia="Arial" w:hAnsi="Arial" w:cs="Arial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</w:abstractNum>
  <w:abstractNum w:abstractNumId="12">
    <w:nsid w:val="6D4248C0"/>
    <w:multiLevelType w:val="multilevel"/>
    <w:tmpl w:val="723255F4"/>
    <w:lvl w:ilvl="0">
      <w:start w:val="1"/>
      <w:numFmt w:val="bullet"/>
      <w:lvlText w:val="-"/>
      <w:lvlJc w:val="left"/>
      <w:pPr>
        <w:ind w:left="363" w:hanging="363"/>
      </w:pPr>
      <w:rPr>
        <w:rFonts w:ascii="Arial" w:eastAsia="Arial" w:hAnsi="Arial" w:cs="Arial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551" w:hanging="1551"/>
      </w:pPr>
      <w:rPr>
        <w:rFonts w:ascii="Arial" w:eastAsia="Arial" w:hAnsi="Arial" w:cs="Arial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271" w:hanging="2271"/>
      </w:pPr>
      <w:rPr>
        <w:rFonts w:ascii="Arial" w:eastAsia="Arial" w:hAnsi="Arial" w:cs="Arial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991" w:hanging="2991"/>
      </w:pPr>
      <w:rPr>
        <w:rFonts w:ascii="Arial" w:eastAsia="Arial" w:hAnsi="Arial" w:cs="Arial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711" w:hanging="3711"/>
      </w:pPr>
      <w:rPr>
        <w:rFonts w:ascii="Arial" w:eastAsia="Arial" w:hAnsi="Arial" w:cs="Arial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431" w:hanging="4431"/>
      </w:pPr>
      <w:rPr>
        <w:rFonts w:ascii="Arial" w:eastAsia="Arial" w:hAnsi="Arial" w:cs="Arial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151" w:hanging="5151"/>
      </w:pPr>
      <w:rPr>
        <w:rFonts w:ascii="Arial" w:eastAsia="Arial" w:hAnsi="Arial" w:cs="Arial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871" w:hanging="5871"/>
      </w:pPr>
      <w:rPr>
        <w:rFonts w:ascii="Arial" w:eastAsia="Arial" w:hAnsi="Arial" w:cs="Arial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591" w:hanging="6591"/>
      </w:pPr>
      <w:rPr>
        <w:rFonts w:ascii="Arial" w:eastAsia="Arial" w:hAnsi="Arial" w:cs="Arial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12"/>
  </w:num>
  <w:num w:numId="5">
    <w:abstractNumId w:val="11"/>
  </w:num>
  <w:num w:numId="6">
    <w:abstractNumId w:val="5"/>
  </w:num>
  <w:num w:numId="7">
    <w:abstractNumId w:val="8"/>
  </w:num>
  <w:num w:numId="8">
    <w:abstractNumId w:val="7"/>
  </w:num>
  <w:num w:numId="9">
    <w:abstractNumId w:val="0"/>
  </w:num>
  <w:num w:numId="10">
    <w:abstractNumId w:val="4"/>
  </w:num>
  <w:num w:numId="11">
    <w:abstractNumId w:val="9"/>
  </w:num>
  <w:num w:numId="12">
    <w:abstractNumId w:val="10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D35B3"/>
    <w:rsid w:val="007636BB"/>
    <w:rsid w:val="00856FEA"/>
    <w:rsid w:val="00DD35B3"/>
    <w:rsid w:val="00E24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FEA"/>
    <w:pPr>
      <w:bidi/>
    </w:pPr>
  </w:style>
  <w:style w:type="paragraph" w:styleId="1">
    <w:name w:val="heading 1"/>
    <w:basedOn w:val="normal"/>
    <w:next w:val="normal"/>
    <w:rsid w:val="00DD35B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DD35B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DD35B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DD35B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DD35B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DD35B3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DD35B3"/>
  </w:style>
  <w:style w:type="table" w:customStyle="1" w:styleId="TableNormal">
    <w:name w:val="Table Normal"/>
    <w:rsid w:val="00DD35B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DD35B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DD35B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DD35B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DD35B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DD35B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DD35B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DD35B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sid w:val="00DD35B3"/>
    <w:tblPr>
      <w:tblStyleRowBandSize w:val="1"/>
      <w:tblStyleColBandSize w:val="1"/>
      <w:tblCellMar>
        <w:top w:w="12" w:type="dxa"/>
        <w:left w:w="23" w:type="dxa"/>
        <w:bottom w:w="0" w:type="dxa"/>
        <w:right w:w="103" w:type="dxa"/>
      </w:tblCellMar>
    </w:tblPr>
  </w:style>
  <w:style w:type="table" w:customStyle="1" w:styleId="ab">
    <w:basedOn w:val="TableNormal"/>
    <w:rsid w:val="00DD35B3"/>
    <w:tblPr>
      <w:tblStyleRowBandSize w:val="1"/>
      <w:tblStyleColBandSize w:val="1"/>
      <w:tblCellMar>
        <w:top w:w="58" w:type="dxa"/>
        <w:left w:w="41" w:type="dxa"/>
        <w:bottom w:w="0" w:type="dxa"/>
        <w:right w:w="104" w:type="dxa"/>
      </w:tblCellMar>
    </w:tblPr>
  </w:style>
  <w:style w:type="table" w:customStyle="1" w:styleId="ac">
    <w:basedOn w:val="TableNormal"/>
    <w:rsid w:val="00DD35B3"/>
    <w:tblPr>
      <w:tblStyleRowBandSize w:val="1"/>
      <w:tblStyleColBandSize w:val="1"/>
      <w:tblCellMar>
        <w:top w:w="133" w:type="dxa"/>
        <w:left w:w="2" w:type="dxa"/>
        <w:bottom w:w="0" w:type="dxa"/>
        <w:right w:w="151" w:type="dxa"/>
      </w:tblCellMar>
    </w:tblPr>
  </w:style>
  <w:style w:type="table" w:customStyle="1" w:styleId="ad">
    <w:basedOn w:val="TableNormal"/>
    <w:rsid w:val="00DD35B3"/>
    <w:tblPr>
      <w:tblStyleRowBandSize w:val="1"/>
      <w:tblStyleColBandSize w:val="1"/>
      <w:tblCellMar>
        <w:top w:w="60" w:type="dxa"/>
        <w:left w:w="113" w:type="dxa"/>
        <w:bottom w:w="0" w:type="dxa"/>
        <w:right w:w="107" w:type="dxa"/>
      </w:tblCellMar>
    </w:tblPr>
  </w:style>
  <w:style w:type="table" w:customStyle="1" w:styleId="ae">
    <w:basedOn w:val="TableNormal"/>
    <w:rsid w:val="00DD35B3"/>
    <w:tblPr>
      <w:tblStyleRowBandSize w:val="1"/>
      <w:tblStyleColBandSize w:val="1"/>
      <w:tblCellMar>
        <w:top w:w="53" w:type="dxa"/>
        <w:left w:w="38" w:type="dxa"/>
        <w:bottom w:w="0" w:type="dxa"/>
        <w:right w:w="105" w:type="dxa"/>
      </w:tblCellMar>
    </w:tblPr>
  </w:style>
  <w:style w:type="table" w:customStyle="1" w:styleId="af">
    <w:basedOn w:val="TableNormal"/>
    <w:rsid w:val="00DD35B3"/>
    <w:tblPr>
      <w:tblStyleRowBandSize w:val="1"/>
      <w:tblStyleColBandSize w:val="1"/>
      <w:tblCellMar>
        <w:top w:w="64" w:type="dxa"/>
        <w:left w:w="13" w:type="dxa"/>
        <w:bottom w:w="6" w:type="dxa"/>
        <w:right w:w="104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1493</Words>
  <Characters>8511</Characters>
  <Application>Microsoft Office Word</Application>
  <DocSecurity>0</DocSecurity>
  <Lines>70</Lines>
  <Paragraphs>19</Paragraphs>
  <ScaleCrop>false</ScaleCrop>
  <Company>Ahmed-Under</Company>
  <LinksUpToDate>false</LinksUpToDate>
  <CharactersWithSpaces>9985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EBDA3</dc:creator>
  <cp:lastModifiedBy>EBDA3</cp:lastModifiedBy>
  <cp:revision>2</cp:revision>
  <dcterms:created xsi:type="dcterms:W3CDTF">2018-08-29T19:39:00Z</dcterms:created>
  <dcterms:modified xsi:type="dcterms:W3CDTF">2018-08-29T19:39:00Z</dcterms:modified>
</cp:coreProperties>
</file>