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15" w:rsidRDefault="00182079" w:rsidP="000708EB">
      <w:pPr>
        <w:spacing w:line="240" w:lineRule="auto"/>
        <w:rPr>
          <w:b/>
          <w:bCs/>
          <w:rtl/>
        </w:rPr>
      </w:pPr>
      <w:r w:rsidRPr="00182079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192pt;margin-top:.45pt;width:124.3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" stroked="f">
            <v:textbox>
              <w:txbxContent>
                <w:p w:rsidR="00D73544" w:rsidRPr="003B5F7A" w:rsidRDefault="00D73544" w:rsidP="00D73544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بسم الله الرحمن الرحيم</w:t>
                  </w:r>
                </w:p>
              </w:txbxContent>
            </v:textbox>
            <w10:wrap type="square"/>
          </v:shape>
        </w:pict>
      </w:r>
    </w:p>
    <w:p w:rsidR="00C27E81" w:rsidRDefault="00182079" w:rsidP="00A03D07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182079">
        <w:rPr>
          <w:rFonts w:asciiTheme="majorBidi" w:hAnsiTheme="majorBidi" w:cstheme="majorBidi"/>
          <w:b/>
          <w:bCs/>
          <w:noProof/>
          <w:sz w:val="24"/>
          <w:szCs w:val="24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86.5pt;margin-top:.4pt;width:35.6pt;height:49.55pt;z-index:251663360;mso-position-horizontal-relative:page" filled="t" fillcolor="yellow">
            <v:imagedata r:id="rId6" o:title=""/>
            <w10:wrap type="topAndBottom" anchorx="page"/>
          </v:shape>
          <o:OLEObject Type="Embed" ProgID="Word.Document.8" ShapeID="_x0000_s1030" DrawAspect="Content" ObjectID="_1597261500" r:id="rId7">
            <o:FieldCodes>\s</o:FieldCodes>
          </o:OLEObject>
        </w:pict>
      </w:r>
    </w:p>
    <w:p w:rsidR="00D73544" w:rsidRDefault="00AE7D5E" w:rsidP="00AE7D5E">
      <w:pPr>
        <w:pStyle w:val="a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الخطة الفصلية للفصل الأول </w:t>
      </w:r>
    </w:p>
    <w:p w:rsidR="00AE7D5E" w:rsidRDefault="00AE7D5E" w:rsidP="00AF6335">
      <w:pPr>
        <w:pStyle w:val="a5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السنة الدراسية 2018\2019                   </w:t>
      </w:r>
      <w:r w:rsidR="00AF633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العلوم الحياتية                      الصف الحادي عشر العلمي   </w:t>
      </w:r>
    </w:p>
    <w:tbl>
      <w:tblPr>
        <w:tblStyle w:val="a3"/>
        <w:tblpPr w:leftFromText="180" w:rightFromText="180" w:vertAnchor="page" w:horzAnchor="margin" w:tblpXSpec="right" w:tblpY="3856"/>
        <w:bidiVisual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59"/>
        <w:gridCol w:w="2551"/>
        <w:gridCol w:w="903"/>
        <w:gridCol w:w="1530"/>
        <w:gridCol w:w="2880"/>
        <w:gridCol w:w="1208"/>
      </w:tblGrid>
      <w:tr w:rsidR="00AE7D5E" w:rsidRPr="00BC56CB" w:rsidTr="00AE7D5E">
        <w:trPr>
          <w:trHeight w:val="416"/>
        </w:trPr>
        <w:tc>
          <w:tcPr>
            <w:tcW w:w="1559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الوحدة </w:t>
            </w: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03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880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الوسائل و المصادر المقترحة</w:t>
            </w:r>
          </w:p>
        </w:tc>
        <w:tc>
          <w:tcPr>
            <w:tcW w:w="1208" w:type="dxa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E7D5E" w:rsidRPr="00BC56CB" w:rsidTr="00AE7D5E">
        <w:trPr>
          <w:trHeight w:val="333"/>
        </w:trPr>
        <w:tc>
          <w:tcPr>
            <w:tcW w:w="1559" w:type="dxa"/>
            <w:vMerge w:val="restart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الوحدة الأولى الخلية</w:t>
            </w:r>
          </w:p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الأول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(التركيب الكيميائي للخلية</w:t>
            </w: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 xml:space="preserve">التركيب الكيميائي </w:t>
            </w:r>
            <w:r>
              <w:rPr>
                <w:rFonts w:hint="cs"/>
                <w:sz w:val="24"/>
                <w:szCs w:val="24"/>
                <w:rtl/>
              </w:rPr>
              <w:t>للخلية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903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846BC1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30/8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  <w:vMerge w:val="restart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السبورة, الكتاب، سكاكر احادية /سكاكر ثنائية ،محلول بندكت/فهلنج، أنابيب اختبار، قطن، محلول لوغول </w:t>
            </w:r>
            <w:r>
              <w:rPr>
                <w:sz w:val="24"/>
                <w:szCs w:val="24"/>
              </w:rPr>
              <w:t>IKI</w:t>
            </w:r>
            <w:r>
              <w:rPr>
                <w:rFonts w:hint="cs"/>
                <w:sz w:val="24"/>
                <w:szCs w:val="24"/>
                <w:rtl/>
              </w:rPr>
              <w:t>،رسوم توضيحية، خرائط مفاهيمية.جفنة تسخين ,صحة البلدة, جهاز تقطير</w:t>
            </w:r>
          </w:p>
        </w:tc>
        <w:tc>
          <w:tcPr>
            <w:tcW w:w="1208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11/9</w:t>
            </w:r>
          </w:p>
          <w:p w:rsidR="00AE7D5E" w:rsidRDefault="00AE7D5E" w:rsidP="00AE7D5E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عطلة رأس السنة الهجرية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AE7D5E" w:rsidRPr="00BC56CB" w:rsidTr="00AE7D5E">
        <w:trPr>
          <w:trHeight w:val="332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 xml:space="preserve">المركبات غير العضوية 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2/9-3/9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332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المركبات العضوية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4/9- 16/9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332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الانزيمات و الاحماض النووية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17/9-19/9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332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أسئلة الفصل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23/9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393"/>
        </w:trPr>
        <w:tc>
          <w:tcPr>
            <w:tcW w:w="1559" w:type="dxa"/>
            <w:vMerge w:val="restart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الثاني </w:t>
            </w:r>
          </w:p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الغشاء الخلوي.</w:t>
            </w: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الغشاء الخلوي</w:t>
            </w:r>
          </w:p>
        </w:tc>
        <w:tc>
          <w:tcPr>
            <w:tcW w:w="903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24/9-25/9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  <w:vMerge w:val="restart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شاشة عرض،فيديوهات قصيرة , شرائح جاهزة، مجهر ضوئي ، مجهر تشريحي , قطرة دم، صبغة أزرق الميثيلين،ثاقب معقم،أغطية شرائح ،أنسجة نباتية(بطاطا، بصل) كحول طبي، دورق زجاجي، قطرة حبر،ميزان الكتروني.</w:t>
            </w:r>
          </w:p>
        </w:tc>
        <w:tc>
          <w:tcPr>
            <w:tcW w:w="1208" w:type="dxa"/>
            <w:vMerge w:val="restart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34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طرق </w:t>
            </w:r>
            <w:r w:rsidRPr="00BC56CB">
              <w:rPr>
                <w:rFonts w:hint="cs"/>
                <w:sz w:val="24"/>
                <w:szCs w:val="24"/>
                <w:rtl/>
              </w:rPr>
              <w:t>انتقال المواد عبر ا</w:t>
            </w:r>
            <w:r>
              <w:rPr>
                <w:rFonts w:hint="cs"/>
                <w:sz w:val="24"/>
                <w:szCs w:val="24"/>
                <w:rtl/>
              </w:rPr>
              <w:t>لغشاء الخلوي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26/9-3/10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34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 xml:space="preserve">اسئلة الفصل 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7/10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34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تقانات حيوية+ اسئلة الوحدة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8/10- 9/10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94"/>
        </w:trPr>
        <w:tc>
          <w:tcPr>
            <w:tcW w:w="1559" w:type="dxa"/>
            <w:vMerge w:val="restart"/>
          </w:tcPr>
          <w:p w:rsidR="00AE7D5E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اجهزة جسم الانسان :</w:t>
            </w:r>
          </w:p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الجهاز العصبي</w:t>
            </w: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العصبون</w:t>
            </w:r>
          </w:p>
        </w:tc>
        <w:tc>
          <w:tcPr>
            <w:tcW w:w="903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AE7D5E" w:rsidRDefault="00AE7D5E" w:rsidP="00AE7D5E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  <w:p w:rsidR="00AE7D5E" w:rsidRDefault="00AE7D5E" w:rsidP="00AE7D5E">
            <w:pPr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10/10-14/10</w:t>
            </w:r>
          </w:p>
        </w:tc>
        <w:tc>
          <w:tcPr>
            <w:tcW w:w="2880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لوحة الجهاز العصبي، شاشة عرض،الكتاب، السبورة،انجاز لوحة الية نقل السيالات العصبية.مجسمات للخلايا العصبية,مجسم الدماغ, الخرائط المفاهيمية.شرائح مجهرية جاهزة لانسجة عصبية ,أدوات تشريح, مطرقة طبية</w:t>
            </w:r>
          </w:p>
        </w:tc>
        <w:tc>
          <w:tcPr>
            <w:tcW w:w="1208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94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أنواع الخلايا العصبية.</w:t>
            </w:r>
          </w:p>
        </w:tc>
        <w:tc>
          <w:tcPr>
            <w:tcW w:w="903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15/10-16/10</w:t>
            </w:r>
          </w:p>
        </w:tc>
        <w:tc>
          <w:tcPr>
            <w:tcW w:w="2880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89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السيال العصبي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17/10-21/10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89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انتقال السيال العصبي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22/10-23/10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89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تركيب الجهاز العصبي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24/10-31/10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89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مشكلات صحية للجهاز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4/11- 5/11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303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اسئلة ال</w:t>
            </w:r>
            <w:r>
              <w:rPr>
                <w:rFonts w:hint="cs"/>
                <w:sz w:val="24"/>
                <w:szCs w:val="24"/>
                <w:rtl/>
              </w:rPr>
              <w:t>فصل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6/11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11"/>
        </w:trPr>
        <w:tc>
          <w:tcPr>
            <w:tcW w:w="1559" w:type="dxa"/>
            <w:vMerge w:val="restart"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جهاز الغدد الصماء</w:t>
            </w: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تركيب جهاز الغدد الصماء</w:t>
            </w:r>
          </w:p>
        </w:tc>
        <w:tc>
          <w:tcPr>
            <w:tcW w:w="903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7/11-11/11</w:t>
            </w:r>
          </w:p>
        </w:tc>
        <w:tc>
          <w:tcPr>
            <w:tcW w:w="2880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جهاز عرض الشرائح، فيدوهات ، رسوم توضيحية، الكتاب والسبورة. مخنبرتحاليل في البلدة ,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15/11 عيد الاستقلال</w:t>
            </w:r>
          </w:p>
          <w:p w:rsidR="00AE7D5E" w:rsidRPr="003341B4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20/11 ذكرى المولد النبوي</w:t>
            </w:r>
          </w:p>
        </w:tc>
      </w:tr>
      <w:tr w:rsidR="00AE7D5E" w:rsidRPr="00BC56CB" w:rsidTr="00AE7D5E">
        <w:trPr>
          <w:trHeight w:val="111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الغدد الرئيسة</w:t>
            </w:r>
          </w:p>
        </w:tc>
        <w:tc>
          <w:tcPr>
            <w:tcW w:w="903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12/11-18/11</w:t>
            </w:r>
          </w:p>
        </w:tc>
        <w:tc>
          <w:tcPr>
            <w:tcW w:w="2880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11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مشكلات صحية</w:t>
            </w:r>
          </w:p>
        </w:tc>
        <w:tc>
          <w:tcPr>
            <w:tcW w:w="903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19/11-21/11</w:t>
            </w:r>
          </w:p>
        </w:tc>
        <w:tc>
          <w:tcPr>
            <w:tcW w:w="2880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690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التكامل بين العصبي و الغدد الصماء+ اسئلة الفصل</w:t>
            </w:r>
          </w:p>
        </w:tc>
        <w:tc>
          <w:tcPr>
            <w:tcW w:w="903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25/11-26/11</w:t>
            </w:r>
          </w:p>
        </w:tc>
        <w:tc>
          <w:tcPr>
            <w:tcW w:w="2880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87"/>
        </w:trPr>
        <w:tc>
          <w:tcPr>
            <w:tcW w:w="1559" w:type="dxa"/>
            <w:vMerge w:val="restart"/>
          </w:tcPr>
          <w:p w:rsidR="00AE7D5E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  <w:r w:rsidRPr="00BC56CB">
              <w:rPr>
                <w:rFonts w:hint="cs"/>
                <w:b/>
                <w:bCs/>
                <w:sz w:val="24"/>
                <w:szCs w:val="24"/>
                <w:rtl/>
              </w:rPr>
              <w:t>الجهاز العضلي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16190D" w:rsidRDefault="00AE7D5E" w:rsidP="00AE7D5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أنواع الأنسجة العضلية</w:t>
            </w:r>
          </w:p>
        </w:tc>
        <w:tc>
          <w:tcPr>
            <w:tcW w:w="903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3341B4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27/11-29/11</w:t>
            </w:r>
          </w:p>
        </w:tc>
        <w:tc>
          <w:tcPr>
            <w:tcW w:w="2880" w:type="dxa"/>
            <w:vMerge w:val="restart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الكتاب, الرسوم التوضيحية، السبورة./ شرائح مجهرية لأنواع العضلات/مجهر مركب, ادوات  تشريح .</w:t>
            </w:r>
          </w:p>
          <w:p w:rsidR="00AE7D5E" w:rsidRPr="0098029D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 w:val="restart"/>
          </w:tcPr>
          <w:p w:rsidR="00AE7D5E" w:rsidRPr="00BC56CB" w:rsidRDefault="00182079" w:rsidP="00AE7D5E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-4.9pt;margin-top:79.85pt;width:532.3pt;height:.05pt;flip:x;z-index:251658240;mso-position-horizontal-relative:text;mso-position-vertical-relative:text" o:connectortype="straight"/>
              </w:pict>
            </w:r>
          </w:p>
        </w:tc>
      </w:tr>
      <w:tr w:rsidR="00AE7D5E" w:rsidRPr="00BC56CB" w:rsidTr="00AE7D5E">
        <w:trPr>
          <w:trHeight w:val="185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انقباض العضلات المخططة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2/12-3/12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E7D5E">
        <w:trPr>
          <w:trHeight w:val="185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 w:rsidRPr="00BC56CB">
              <w:rPr>
                <w:rFonts w:hint="cs"/>
                <w:sz w:val="24"/>
                <w:szCs w:val="24"/>
                <w:rtl/>
              </w:rPr>
              <w:t>المشكلات الصحية  التي تصيب الجهاز+ أسئلة الفصل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4/12-9/12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  <w:tr w:rsidR="00AE7D5E" w:rsidRPr="00BC56CB" w:rsidTr="00AF6335">
        <w:trPr>
          <w:trHeight w:val="832"/>
        </w:trPr>
        <w:tc>
          <w:tcPr>
            <w:tcW w:w="1559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تقانات حيوية+اسئلة الوحدة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BC56CB" w:rsidRDefault="00AE7D5E" w:rsidP="00AF633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903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AE7D5E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10/12-12/12</w:t>
            </w:r>
          </w:p>
          <w:p w:rsidR="00AE7D5E" w:rsidRDefault="00AE7D5E" w:rsidP="00AE7D5E">
            <w:pPr>
              <w:rPr>
                <w:sz w:val="24"/>
                <w:szCs w:val="24"/>
                <w:rtl/>
              </w:rPr>
            </w:pPr>
          </w:p>
          <w:p w:rsidR="00AE7D5E" w:rsidRPr="003341B4" w:rsidRDefault="00AE7D5E" w:rsidP="00AE7D5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16/12-20/12</w:t>
            </w:r>
          </w:p>
        </w:tc>
        <w:tc>
          <w:tcPr>
            <w:tcW w:w="2880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  <w:tc>
          <w:tcPr>
            <w:tcW w:w="1208" w:type="dxa"/>
            <w:vMerge/>
          </w:tcPr>
          <w:p w:rsidR="00AE7D5E" w:rsidRPr="00BC56CB" w:rsidRDefault="00AE7D5E" w:rsidP="00AE7D5E">
            <w:pPr>
              <w:rPr>
                <w:sz w:val="24"/>
                <w:szCs w:val="24"/>
                <w:rtl/>
              </w:rPr>
            </w:pPr>
          </w:p>
        </w:tc>
      </w:tr>
    </w:tbl>
    <w:p w:rsidR="003341B4" w:rsidRPr="00BA166C" w:rsidRDefault="003341B4" w:rsidP="001F0263">
      <w:pPr>
        <w:pStyle w:val="a5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sectPr w:rsidR="003341B4" w:rsidRPr="00BA166C" w:rsidSect="00AF6335">
      <w:pgSz w:w="11906" w:h="16838"/>
      <w:pgMar w:top="426" w:right="849" w:bottom="1440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C6" w:rsidRDefault="001D69C6" w:rsidP="00955C15">
      <w:pPr>
        <w:spacing w:after="0" w:line="240" w:lineRule="auto"/>
      </w:pPr>
      <w:r>
        <w:separator/>
      </w:r>
    </w:p>
  </w:endnote>
  <w:endnote w:type="continuationSeparator" w:id="1">
    <w:p w:rsidR="001D69C6" w:rsidRDefault="001D69C6" w:rsidP="009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C6" w:rsidRDefault="001D69C6" w:rsidP="00955C15">
      <w:pPr>
        <w:spacing w:after="0" w:line="240" w:lineRule="auto"/>
      </w:pPr>
      <w:r>
        <w:separator/>
      </w:r>
    </w:p>
  </w:footnote>
  <w:footnote w:type="continuationSeparator" w:id="1">
    <w:p w:rsidR="001D69C6" w:rsidRDefault="001D69C6" w:rsidP="0095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A02"/>
    <w:rsid w:val="00006D59"/>
    <w:rsid w:val="00007331"/>
    <w:rsid w:val="000256BB"/>
    <w:rsid w:val="00041013"/>
    <w:rsid w:val="000708EB"/>
    <w:rsid w:val="0016190D"/>
    <w:rsid w:val="00177E22"/>
    <w:rsid w:val="00182079"/>
    <w:rsid w:val="001930D1"/>
    <w:rsid w:val="001B0203"/>
    <w:rsid w:val="001D69C6"/>
    <w:rsid w:val="001F0263"/>
    <w:rsid w:val="002317B2"/>
    <w:rsid w:val="002E3A50"/>
    <w:rsid w:val="003341B4"/>
    <w:rsid w:val="00382FAF"/>
    <w:rsid w:val="003B7F94"/>
    <w:rsid w:val="003C0337"/>
    <w:rsid w:val="00452EB7"/>
    <w:rsid w:val="00463FA1"/>
    <w:rsid w:val="005B64AE"/>
    <w:rsid w:val="005E3818"/>
    <w:rsid w:val="00603588"/>
    <w:rsid w:val="00620967"/>
    <w:rsid w:val="00692C9E"/>
    <w:rsid w:val="006D4F13"/>
    <w:rsid w:val="0072229A"/>
    <w:rsid w:val="007674E3"/>
    <w:rsid w:val="00846BC1"/>
    <w:rsid w:val="00856841"/>
    <w:rsid w:val="00883D90"/>
    <w:rsid w:val="008B0BF1"/>
    <w:rsid w:val="0091333B"/>
    <w:rsid w:val="00955C15"/>
    <w:rsid w:val="00973936"/>
    <w:rsid w:val="0098029D"/>
    <w:rsid w:val="009E611E"/>
    <w:rsid w:val="009E6B8B"/>
    <w:rsid w:val="00A03D07"/>
    <w:rsid w:val="00A4619E"/>
    <w:rsid w:val="00A5155A"/>
    <w:rsid w:val="00A757CD"/>
    <w:rsid w:val="00AD11DB"/>
    <w:rsid w:val="00AE7D5E"/>
    <w:rsid w:val="00AF6335"/>
    <w:rsid w:val="00BA166C"/>
    <w:rsid w:val="00BD6103"/>
    <w:rsid w:val="00C27E81"/>
    <w:rsid w:val="00C736A6"/>
    <w:rsid w:val="00CA3763"/>
    <w:rsid w:val="00D40CAC"/>
    <w:rsid w:val="00D73544"/>
    <w:rsid w:val="00D95AAE"/>
    <w:rsid w:val="00D97848"/>
    <w:rsid w:val="00E01277"/>
    <w:rsid w:val="00E04F37"/>
    <w:rsid w:val="00E407B0"/>
    <w:rsid w:val="00E51F67"/>
    <w:rsid w:val="00EC3830"/>
    <w:rsid w:val="00F11A02"/>
    <w:rsid w:val="00F4536B"/>
    <w:rsid w:val="00F53509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02"/>
    <w:pPr>
      <w:bidi/>
    </w:pPr>
  </w:style>
  <w:style w:type="paragraph" w:styleId="1">
    <w:name w:val="heading 1"/>
    <w:basedOn w:val="a"/>
    <w:next w:val="a"/>
    <w:link w:val="1Char"/>
    <w:uiPriority w:val="99"/>
    <w:qFormat/>
    <w:rsid w:val="00D73544"/>
    <w:pPr>
      <w:keepNext/>
      <w:spacing w:after="0" w:line="240" w:lineRule="auto"/>
      <w:jc w:val="center"/>
      <w:outlineLvl w:val="0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9"/>
    <w:qFormat/>
    <w:rsid w:val="00D73544"/>
    <w:pPr>
      <w:keepNext/>
      <w:spacing w:after="0" w:line="240" w:lineRule="auto"/>
      <w:jc w:val="lowKashida"/>
      <w:outlineLvl w:val="1"/>
    </w:pPr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5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55C15"/>
  </w:style>
  <w:style w:type="paragraph" w:styleId="a5">
    <w:name w:val="footer"/>
    <w:basedOn w:val="a"/>
    <w:link w:val="Char0"/>
    <w:uiPriority w:val="99"/>
    <w:unhideWhenUsed/>
    <w:rsid w:val="0095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55C15"/>
  </w:style>
  <w:style w:type="paragraph" w:styleId="a6">
    <w:name w:val="Balloon Text"/>
    <w:basedOn w:val="a"/>
    <w:link w:val="Char1"/>
    <w:uiPriority w:val="99"/>
    <w:semiHidden/>
    <w:unhideWhenUsed/>
    <w:rsid w:val="0007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0708EB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9"/>
    <w:rsid w:val="00D73544"/>
    <w:rPr>
      <w:rFonts w:ascii="Calibri" w:eastAsia="Calibri" w:hAnsi="Calibri" w:cs="Monotype Koufi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uiPriority w:val="99"/>
    <w:rsid w:val="00D73544"/>
    <w:rPr>
      <w:rFonts w:ascii="Calibri" w:eastAsia="Calibri" w:hAnsi="Calibri" w:cs="Monotype Koufi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one</dc:creator>
  <cp:lastModifiedBy>user</cp:lastModifiedBy>
  <cp:revision>16</cp:revision>
  <cp:lastPrinted>2015-08-30T06:32:00Z</cp:lastPrinted>
  <dcterms:created xsi:type="dcterms:W3CDTF">2016-09-06T09:37:00Z</dcterms:created>
  <dcterms:modified xsi:type="dcterms:W3CDTF">2018-08-31T19:59:00Z</dcterms:modified>
</cp:coreProperties>
</file>