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21"/>
        <w:bidiVisual/>
        <w:tblW w:w="9668" w:type="dxa"/>
        <w:tblLook w:val="04A0"/>
      </w:tblPr>
      <w:tblGrid>
        <w:gridCol w:w="1028"/>
        <w:gridCol w:w="2229"/>
        <w:gridCol w:w="1115"/>
        <w:gridCol w:w="1585"/>
        <w:gridCol w:w="1738"/>
        <w:gridCol w:w="1547"/>
        <w:gridCol w:w="426"/>
      </w:tblGrid>
      <w:tr w:rsidR="005F77E3" w:rsidRPr="005F3E68" w:rsidTr="005F77E3">
        <w:tc>
          <w:tcPr>
            <w:tcW w:w="1028" w:type="dxa"/>
            <w:shd w:val="clear" w:color="auto" w:fill="D9D9D9" w:themeFill="background1" w:themeFillShade="D9"/>
          </w:tcPr>
          <w:p w:rsidR="005F77E3" w:rsidRPr="005F3E68" w:rsidRDefault="005F77E3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الدرس</w:t>
            </w:r>
          </w:p>
        </w:tc>
        <w:tc>
          <w:tcPr>
            <w:tcW w:w="2229" w:type="dxa"/>
            <w:shd w:val="clear" w:color="auto" w:fill="D9D9D9" w:themeFill="background1" w:themeFillShade="D9"/>
          </w:tcPr>
          <w:p w:rsidR="005F77E3" w:rsidRPr="005F3E68" w:rsidRDefault="005F77E3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:rsidR="005F77E3" w:rsidRPr="005F3E68" w:rsidRDefault="005F77E3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:rsidR="005F77E3" w:rsidRPr="005F3E68" w:rsidRDefault="005F77E3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زمن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:rsidR="005F77E3" w:rsidRPr="005F3E68" w:rsidRDefault="005F77E3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المصادر و الوسائل المقترحة</w:t>
            </w:r>
          </w:p>
        </w:tc>
        <w:tc>
          <w:tcPr>
            <w:tcW w:w="1973" w:type="dxa"/>
            <w:gridSpan w:val="2"/>
            <w:shd w:val="clear" w:color="auto" w:fill="D9D9D9" w:themeFill="background1" w:themeFillShade="D9"/>
          </w:tcPr>
          <w:p w:rsidR="005F77E3" w:rsidRPr="005F3E68" w:rsidRDefault="005F77E3" w:rsidP="00982D4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5F77E3" w:rsidRPr="005F3E68" w:rsidTr="005F77E3">
        <w:tc>
          <w:tcPr>
            <w:tcW w:w="1028" w:type="dxa"/>
            <w:shd w:val="clear" w:color="auto" w:fill="D9D9D9" w:themeFill="background1" w:themeFillShade="D9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2229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أيات من سورة فاطر</w:t>
            </w:r>
          </w:p>
        </w:tc>
        <w:tc>
          <w:tcPr>
            <w:tcW w:w="1115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585" w:type="dxa"/>
          </w:tcPr>
          <w:p w:rsidR="005F77E3" w:rsidRDefault="005F77E3" w:rsidP="005F77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>
              <w:rPr>
                <w:b/>
                <w:bCs/>
                <w:sz w:val="24"/>
                <w:szCs w:val="24"/>
                <w:rtl/>
              </w:rPr>
              <w:t>-8     /     9-9</w:t>
            </w:r>
          </w:p>
          <w:p w:rsidR="005F77E3" w:rsidRDefault="005F77E3" w:rsidP="005F77E3">
            <w:pPr>
              <w:rPr>
                <w:sz w:val="28"/>
                <w:szCs w:val="28"/>
                <w:rtl/>
              </w:rPr>
            </w:pPr>
          </w:p>
          <w:p w:rsidR="005F77E3" w:rsidRDefault="005F77E3" w:rsidP="005F77E3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مختصر تفسير ابن كثير</w:t>
            </w:r>
          </w:p>
        </w:tc>
        <w:tc>
          <w:tcPr>
            <w:tcW w:w="1973" w:type="dxa"/>
            <w:gridSpan w:val="2"/>
          </w:tcPr>
          <w:p w:rsidR="005F77E3" w:rsidRDefault="005F77E3" w:rsidP="005F77E3">
            <w:pPr>
              <w:spacing w:line="32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تقديم اختبار تشخيصي</w:t>
            </w:r>
          </w:p>
        </w:tc>
      </w:tr>
      <w:tr w:rsidR="005F77E3" w:rsidRPr="005F3E68" w:rsidTr="005F77E3">
        <w:tc>
          <w:tcPr>
            <w:tcW w:w="1028" w:type="dxa"/>
            <w:shd w:val="clear" w:color="auto" w:fill="D9D9D9" w:themeFill="background1" w:themeFillShade="D9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2229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فلسطين قلب الأمة</w:t>
            </w:r>
          </w:p>
        </w:tc>
        <w:tc>
          <w:tcPr>
            <w:tcW w:w="1115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585" w:type="dxa"/>
          </w:tcPr>
          <w:p w:rsidR="005F77E3" w:rsidRDefault="005F77E3" w:rsidP="005F77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rtl/>
              </w:rPr>
              <w:t>10-9    /    19-9</w:t>
            </w:r>
          </w:p>
        </w:tc>
        <w:tc>
          <w:tcPr>
            <w:tcW w:w="1738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ديوان محمود سليم الحوت</w:t>
            </w:r>
          </w:p>
        </w:tc>
        <w:tc>
          <w:tcPr>
            <w:tcW w:w="1973" w:type="dxa"/>
            <w:gridSpan w:val="2"/>
          </w:tcPr>
          <w:p w:rsidR="005F77E3" w:rsidRDefault="005F77E3" w:rsidP="005F77E3">
            <w:pPr>
              <w:spacing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12 -9</w:t>
            </w:r>
          </w:p>
          <w:p w:rsidR="005F77E3" w:rsidRDefault="005F77E3" w:rsidP="005F77E3">
            <w:pPr>
              <w:pStyle w:val="a4"/>
              <w:bidi/>
            </w:pPr>
            <w:r>
              <w:rPr>
                <w:rtl/>
              </w:rPr>
              <w:t xml:space="preserve">عطلة رأس السنة الهجرية </w:t>
            </w:r>
          </w:p>
        </w:tc>
      </w:tr>
      <w:tr w:rsidR="005F77E3" w:rsidRPr="005F3E68" w:rsidTr="005F77E3">
        <w:tc>
          <w:tcPr>
            <w:tcW w:w="1028" w:type="dxa"/>
            <w:shd w:val="clear" w:color="auto" w:fill="D9D9D9" w:themeFill="background1" w:themeFillShade="D9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2229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الأسرى قضية شعب و أمة</w:t>
            </w:r>
          </w:p>
        </w:tc>
        <w:tc>
          <w:tcPr>
            <w:tcW w:w="1115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585" w:type="dxa"/>
          </w:tcPr>
          <w:p w:rsidR="005F77E3" w:rsidRDefault="005F77E3" w:rsidP="005F77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rtl/>
              </w:rPr>
              <w:t>19-9      /   27-9</w:t>
            </w:r>
          </w:p>
        </w:tc>
        <w:tc>
          <w:tcPr>
            <w:tcW w:w="1738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ديوان المتوكل طه .</w:t>
            </w:r>
          </w:p>
        </w:tc>
        <w:tc>
          <w:tcPr>
            <w:tcW w:w="1973" w:type="dxa"/>
            <w:gridSpan w:val="2"/>
          </w:tcPr>
          <w:p w:rsidR="005F77E3" w:rsidRDefault="005F77E3" w:rsidP="005F77E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77E3" w:rsidRPr="005F3E68" w:rsidTr="005F77E3">
        <w:tc>
          <w:tcPr>
            <w:tcW w:w="1028" w:type="dxa"/>
            <w:shd w:val="clear" w:color="auto" w:fill="D9D9D9" w:themeFill="background1" w:themeFillShade="D9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الرابع</w:t>
            </w:r>
          </w:p>
        </w:tc>
        <w:tc>
          <w:tcPr>
            <w:tcW w:w="2229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من تلميذة إلى والدتها</w:t>
            </w:r>
          </w:p>
        </w:tc>
        <w:tc>
          <w:tcPr>
            <w:tcW w:w="1115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585" w:type="dxa"/>
          </w:tcPr>
          <w:p w:rsidR="005F77E3" w:rsidRDefault="005F77E3" w:rsidP="005F77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rtl/>
              </w:rPr>
              <w:t>30-9     /      10-10</w:t>
            </w:r>
          </w:p>
        </w:tc>
        <w:tc>
          <w:tcPr>
            <w:tcW w:w="1738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التطبيق النحوي</w:t>
            </w:r>
          </w:p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لوحة.</w:t>
            </w:r>
          </w:p>
        </w:tc>
        <w:tc>
          <w:tcPr>
            <w:tcW w:w="1973" w:type="dxa"/>
            <w:gridSpan w:val="2"/>
          </w:tcPr>
          <w:p w:rsidR="005F77E3" w:rsidRDefault="005F77E3" w:rsidP="005F77E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F77E3" w:rsidRPr="005F3E68" w:rsidTr="005F77E3">
        <w:tc>
          <w:tcPr>
            <w:tcW w:w="1028" w:type="dxa"/>
            <w:shd w:val="clear" w:color="auto" w:fill="D9D9D9" w:themeFill="background1" w:themeFillShade="D9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الخامس</w:t>
            </w:r>
          </w:p>
        </w:tc>
        <w:tc>
          <w:tcPr>
            <w:tcW w:w="2229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المرأة عماد الرجل وصنوه</w:t>
            </w:r>
          </w:p>
        </w:tc>
        <w:tc>
          <w:tcPr>
            <w:tcW w:w="1115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585" w:type="dxa"/>
          </w:tcPr>
          <w:p w:rsidR="005F77E3" w:rsidRDefault="005F77E3" w:rsidP="005F77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rtl/>
              </w:rPr>
              <w:t>11-10    /    21-10</w:t>
            </w:r>
          </w:p>
        </w:tc>
        <w:tc>
          <w:tcPr>
            <w:tcW w:w="1738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ديوان أحمد شوقي.</w:t>
            </w:r>
          </w:p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التطبيق الصرفي.</w:t>
            </w:r>
          </w:p>
        </w:tc>
        <w:tc>
          <w:tcPr>
            <w:tcW w:w="1973" w:type="dxa"/>
            <w:gridSpan w:val="2"/>
          </w:tcPr>
          <w:p w:rsidR="005F77E3" w:rsidRDefault="005F77E3" w:rsidP="005F77E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F77E3" w:rsidRPr="005F3E68" w:rsidTr="005F77E3">
        <w:tc>
          <w:tcPr>
            <w:tcW w:w="1028" w:type="dxa"/>
            <w:shd w:val="clear" w:color="auto" w:fill="D9D9D9" w:themeFill="background1" w:themeFillShade="D9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السادس</w:t>
            </w:r>
          </w:p>
        </w:tc>
        <w:tc>
          <w:tcPr>
            <w:tcW w:w="2229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بين الوفاء وسوء العاقبة</w:t>
            </w:r>
          </w:p>
        </w:tc>
        <w:tc>
          <w:tcPr>
            <w:tcW w:w="1115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585" w:type="dxa"/>
          </w:tcPr>
          <w:p w:rsidR="005F77E3" w:rsidRDefault="005F77E3" w:rsidP="005F77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rtl/>
              </w:rPr>
              <w:t>22-10    /    30-10</w:t>
            </w:r>
          </w:p>
        </w:tc>
        <w:tc>
          <w:tcPr>
            <w:tcW w:w="1738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كتاب الإملاء لعبد السلام هارون.</w:t>
            </w:r>
          </w:p>
        </w:tc>
        <w:tc>
          <w:tcPr>
            <w:tcW w:w="1973" w:type="dxa"/>
            <w:gridSpan w:val="2"/>
          </w:tcPr>
          <w:p w:rsidR="005F77E3" w:rsidRDefault="005F77E3" w:rsidP="005F77E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F77E3" w:rsidRPr="005F3E68" w:rsidTr="005F77E3">
        <w:tc>
          <w:tcPr>
            <w:tcW w:w="1028" w:type="dxa"/>
            <w:shd w:val="clear" w:color="auto" w:fill="D9D9D9" w:themeFill="background1" w:themeFillShade="D9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السابع</w:t>
            </w:r>
          </w:p>
        </w:tc>
        <w:tc>
          <w:tcPr>
            <w:tcW w:w="2229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الخليفة و الوالي الفقير</w:t>
            </w:r>
          </w:p>
        </w:tc>
        <w:tc>
          <w:tcPr>
            <w:tcW w:w="1115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585" w:type="dxa"/>
          </w:tcPr>
          <w:p w:rsidR="005F77E3" w:rsidRDefault="005F77E3" w:rsidP="005F77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rtl/>
              </w:rPr>
              <w:t>31-10    /   11-11</w:t>
            </w:r>
          </w:p>
        </w:tc>
        <w:tc>
          <w:tcPr>
            <w:tcW w:w="1738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صور من حياة الصحابة.</w:t>
            </w:r>
          </w:p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التطبيق النحوي.</w:t>
            </w:r>
          </w:p>
        </w:tc>
        <w:tc>
          <w:tcPr>
            <w:tcW w:w="1973" w:type="dxa"/>
            <w:gridSpan w:val="2"/>
          </w:tcPr>
          <w:p w:rsidR="005F77E3" w:rsidRDefault="005F77E3" w:rsidP="005F77E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77E3" w:rsidRPr="005F3E68" w:rsidTr="005F77E3">
        <w:tc>
          <w:tcPr>
            <w:tcW w:w="1028" w:type="dxa"/>
            <w:shd w:val="clear" w:color="auto" w:fill="D9D9D9" w:themeFill="background1" w:themeFillShade="D9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الثامن</w:t>
            </w:r>
          </w:p>
        </w:tc>
        <w:tc>
          <w:tcPr>
            <w:tcW w:w="2229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الرقيب</w:t>
            </w:r>
          </w:p>
        </w:tc>
        <w:tc>
          <w:tcPr>
            <w:tcW w:w="1115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585" w:type="dxa"/>
          </w:tcPr>
          <w:p w:rsidR="005F77E3" w:rsidRDefault="005F77E3" w:rsidP="005F77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rtl/>
              </w:rPr>
              <w:t>12-11   / 27-11</w:t>
            </w:r>
          </w:p>
        </w:tc>
        <w:tc>
          <w:tcPr>
            <w:tcW w:w="1738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براعم الإيمان</w:t>
            </w:r>
          </w:p>
        </w:tc>
        <w:tc>
          <w:tcPr>
            <w:tcW w:w="1973" w:type="dxa"/>
            <w:gridSpan w:val="2"/>
          </w:tcPr>
          <w:p w:rsidR="005F77E3" w:rsidRDefault="005F77E3" w:rsidP="005F77E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15/11 عطلة عيد الاستقلال</w:t>
            </w:r>
          </w:p>
          <w:p w:rsidR="005F77E3" w:rsidRDefault="005F77E3" w:rsidP="005F77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21-11 المولد النبوي</w:t>
            </w:r>
          </w:p>
        </w:tc>
      </w:tr>
      <w:tr w:rsidR="005F77E3" w:rsidRPr="005F3E68" w:rsidTr="005F77E3">
        <w:tc>
          <w:tcPr>
            <w:tcW w:w="1028" w:type="dxa"/>
            <w:shd w:val="clear" w:color="auto" w:fill="D9D9D9" w:themeFill="background1" w:themeFillShade="D9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2229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المعلم</w:t>
            </w:r>
          </w:p>
        </w:tc>
        <w:tc>
          <w:tcPr>
            <w:tcW w:w="1115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585" w:type="dxa"/>
          </w:tcPr>
          <w:p w:rsidR="005F77E3" w:rsidRDefault="005F77E3" w:rsidP="005F77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28-11     /        9-12   </w:t>
            </w:r>
          </w:p>
        </w:tc>
        <w:tc>
          <w:tcPr>
            <w:tcW w:w="1738" w:type="dxa"/>
          </w:tcPr>
          <w:p w:rsidR="005F77E3" w:rsidRPr="005F3E68" w:rsidRDefault="00EC5479" w:rsidP="005F77E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ديوان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اب</w:t>
            </w:r>
            <w:r w:rsidR="005F77E3" w:rsidRPr="005F3E68">
              <w:rPr>
                <w:rFonts w:hint="cs"/>
                <w:b/>
                <w:bCs/>
                <w:sz w:val="32"/>
                <w:szCs w:val="32"/>
                <w:rtl/>
              </w:rPr>
              <w:t>راهيم</w:t>
            </w:r>
            <w:proofErr w:type="spellEnd"/>
            <w:r w:rsidR="005F77E3" w:rsidRPr="005F3E6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F77E3" w:rsidRPr="005F3E68">
              <w:rPr>
                <w:rFonts w:hint="cs"/>
                <w:b/>
                <w:bCs/>
                <w:sz w:val="32"/>
                <w:szCs w:val="32"/>
                <w:rtl/>
              </w:rPr>
              <w:t>السمري</w:t>
            </w:r>
            <w:proofErr w:type="spellEnd"/>
            <w:r w:rsidR="005F77E3" w:rsidRPr="005F3E68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973" w:type="dxa"/>
            <w:gridSpan w:val="2"/>
          </w:tcPr>
          <w:p w:rsidR="005F77E3" w:rsidRDefault="005F77E3" w:rsidP="005F77E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77E3" w:rsidRPr="005F3E68" w:rsidTr="005F77E3">
        <w:tc>
          <w:tcPr>
            <w:tcW w:w="1028" w:type="dxa"/>
            <w:shd w:val="clear" w:color="auto" w:fill="D9D9D9" w:themeFill="background1" w:themeFillShade="D9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العاشر</w:t>
            </w:r>
          </w:p>
        </w:tc>
        <w:tc>
          <w:tcPr>
            <w:tcW w:w="2229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الضيف المقيم</w:t>
            </w:r>
          </w:p>
        </w:tc>
        <w:tc>
          <w:tcPr>
            <w:tcW w:w="1115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585" w:type="dxa"/>
          </w:tcPr>
          <w:p w:rsidR="005F77E3" w:rsidRDefault="005F77E3" w:rsidP="005F77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rtl/>
              </w:rPr>
              <w:t>10 -12   /   20-12</w:t>
            </w:r>
          </w:p>
        </w:tc>
        <w:tc>
          <w:tcPr>
            <w:tcW w:w="1738" w:type="dxa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قضايا الشباب.</w:t>
            </w:r>
          </w:p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التطبيق النحوي.</w:t>
            </w:r>
          </w:p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لوحة .</w:t>
            </w:r>
          </w:p>
        </w:tc>
        <w:tc>
          <w:tcPr>
            <w:tcW w:w="1973" w:type="dxa"/>
            <w:gridSpan w:val="2"/>
          </w:tcPr>
          <w:p w:rsidR="005F77E3" w:rsidRDefault="005F77E3" w:rsidP="005F77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23 -12 اختبارات نهاية الفصل الأول </w:t>
            </w:r>
          </w:p>
        </w:tc>
      </w:tr>
      <w:tr w:rsidR="005F77E3" w:rsidRPr="005F3E68" w:rsidTr="005F77E3">
        <w:trPr>
          <w:gridAfter w:val="1"/>
          <w:wAfter w:w="426" w:type="dxa"/>
        </w:trPr>
        <w:tc>
          <w:tcPr>
            <w:tcW w:w="9242" w:type="dxa"/>
            <w:gridSpan w:val="6"/>
          </w:tcPr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ملاحظات مدير المدرسة :.............................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......</w:t>
            </w:r>
            <w:bookmarkStart w:id="0" w:name="_GoBack"/>
            <w:bookmarkEnd w:id="0"/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...............................</w:t>
            </w:r>
          </w:p>
          <w:p w:rsidR="005F77E3" w:rsidRPr="005F3E68" w:rsidRDefault="005F77E3" w:rsidP="005F77E3">
            <w:pPr>
              <w:rPr>
                <w:b/>
                <w:bCs/>
                <w:sz w:val="32"/>
                <w:szCs w:val="32"/>
                <w:rtl/>
              </w:rPr>
            </w:pP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ملاحظات المشرف التربوي :...............................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..</w:t>
            </w:r>
            <w:r w:rsidRPr="005F3E68">
              <w:rPr>
                <w:rFonts w:hint="cs"/>
                <w:b/>
                <w:bCs/>
                <w:sz w:val="32"/>
                <w:szCs w:val="32"/>
                <w:rtl/>
              </w:rPr>
              <w:t>.............................</w:t>
            </w:r>
          </w:p>
        </w:tc>
      </w:tr>
    </w:tbl>
    <w:p w:rsidR="00D9524C" w:rsidRPr="005F3E68" w:rsidRDefault="00EC5479" w:rsidP="0089573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</w:t>
      </w:r>
      <w:r w:rsidR="00D9524C" w:rsidRPr="005F3E68">
        <w:rPr>
          <w:rFonts w:hint="cs"/>
          <w:b/>
          <w:bCs/>
          <w:sz w:val="32"/>
          <w:szCs w:val="32"/>
          <w:rtl/>
        </w:rPr>
        <w:t>الخطة الفصلية لمادة اللغة العربية</w:t>
      </w:r>
      <w:r w:rsidR="005F77E3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 w:rsidR="005F77E3">
        <w:rPr>
          <w:rFonts w:hint="cs"/>
          <w:b/>
          <w:bCs/>
          <w:sz w:val="32"/>
          <w:szCs w:val="32"/>
          <w:rtl/>
        </w:rPr>
        <w:t xml:space="preserve">          </w:t>
      </w:r>
      <w:r w:rsidR="00D9524C" w:rsidRPr="005F3E68">
        <w:rPr>
          <w:rFonts w:hint="cs"/>
          <w:b/>
          <w:bCs/>
          <w:sz w:val="32"/>
          <w:szCs w:val="32"/>
          <w:rtl/>
        </w:rPr>
        <w:t>الصف الـ</w:t>
      </w:r>
      <w:r w:rsidR="00657DEC" w:rsidRPr="005F3E68">
        <w:rPr>
          <w:rFonts w:hint="cs"/>
          <w:b/>
          <w:bCs/>
          <w:sz w:val="32"/>
          <w:szCs w:val="32"/>
          <w:rtl/>
        </w:rPr>
        <w:t>سابع</w:t>
      </w:r>
      <w:r w:rsidR="00D9524C" w:rsidRPr="005F3E68">
        <w:rPr>
          <w:rFonts w:hint="cs"/>
          <w:b/>
          <w:bCs/>
          <w:sz w:val="32"/>
          <w:szCs w:val="32"/>
          <w:rtl/>
        </w:rPr>
        <w:t xml:space="preserve"> الفصل ال</w:t>
      </w:r>
      <w:r w:rsidR="00657DEC" w:rsidRPr="005F3E68">
        <w:rPr>
          <w:rFonts w:hint="cs"/>
          <w:b/>
          <w:bCs/>
          <w:sz w:val="32"/>
          <w:szCs w:val="32"/>
          <w:rtl/>
        </w:rPr>
        <w:t xml:space="preserve">أول. </w:t>
      </w:r>
      <w:r w:rsidR="00D9524C" w:rsidRPr="005F3E68">
        <w:rPr>
          <w:rFonts w:hint="cs"/>
          <w:b/>
          <w:bCs/>
          <w:sz w:val="32"/>
          <w:szCs w:val="32"/>
          <w:rtl/>
        </w:rPr>
        <w:t xml:space="preserve">  201</w:t>
      </w:r>
      <w:r w:rsidR="0089573F">
        <w:rPr>
          <w:rFonts w:hint="cs"/>
          <w:b/>
          <w:bCs/>
          <w:sz w:val="32"/>
          <w:szCs w:val="32"/>
          <w:rtl/>
        </w:rPr>
        <w:t>9</w:t>
      </w:r>
      <w:r w:rsidR="00D9524C" w:rsidRPr="005F3E68">
        <w:rPr>
          <w:rFonts w:hint="cs"/>
          <w:b/>
          <w:bCs/>
          <w:sz w:val="32"/>
          <w:szCs w:val="32"/>
          <w:rtl/>
        </w:rPr>
        <w:t>-2018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المعلمة:ابتسام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هلسة</w:t>
      </w:r>
      <w:proofErr w:type="spellEnd"/>
    </w:p>
    <w:sectPr w:rsidR="00D9524C" w:rsidRPr="005F3E68" w:rsidSect="00C10AF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0A98"/>
    <w:rsid w:val="00005114"/>
    <w:rsid w:val="000C0AA4"/>
    <w:rsid w:val="000E5F0F"/>
    <w:rsid w:val="004449DF"/>
    <w:rsid w:val="00493EC6"/>
    <w:rsid w:val="005F3E68"/>
    <w:rsid w:val="005F77E3"/>
    <w:rsid w:val="00657DEC"/>
    <w:rsid w:val="006E2BD5"/>
    <w:rsid w:val="0089573F"/>
    <w:rsid w:val="008E50DA"/>
    <w:rsid w:val="00982D4F"/>
    <w:rsid w:val="00BD0A98"/>
    <w:rsid w:val="00C10AFB"/>
    <w:rsid w:val="00D14D2A"/>
    <w:rsid w:val="00D9524C"/>
    <w:rsid w:val="00E64454"/>
    <w:rsid w:val="00EC5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5F77E3"/>
    <w:pPr>
      <w:bidi w:val="0"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5F77E3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454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CE9B-50F7-47EA-9293-3A436EFA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offtec</dc:creator>
  <cp:keywords/>
  <dc:description/>
  <cp:lastModifiedBy>EBDA3</cp:lastModifiedBy>
  <cp:revision>14</cp:revision>
  <dcterms:created xsi:type="dcterms:W3CDTF">2017-08-21T18:04:00Z</dcterms:created>
  <dcterms:modified xsi:type="dcterms:W3CDTF">2018-09-04T13:36:00Z</dcterms:modified>
</cp:coreProperties>
</file>