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0DC" w:rsidRDefault="00F540D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(المطالعة/ الوحدة الثالثة  --- كي لا تغرق السفينة )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...\9---....\9\2018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1"/>
        <w:gridCol w:w="1418"/>
        <w:gridCol w:w="6199"/>
        <w:gridCol w:w="1298"/>
      </w:tblGrid>
      <w:tr w:rsidR="00F540DC">
        <w:trPr>
          <w:jc w:val="center"/>
        </w:trPr>
        <w:tc>
          <w:tcPr>
            <w:tcW w:w="1391" w:type="dxa"/>
            <w:shd w:val="clear" w:color="auto" w:fill="BFBFBF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Simplified Arabic" w:hint="eastAsia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shd w:val="clear" w:color="auto" w:fill="BFBFBF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Simplified Arabic" w:hint="eastAsia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shd w:val="clear" w:color="auto" w:fill="BFBFBF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Simplified Arabic" w:hint="eastAsia"/>
                <w:b/>
                <w:bCs/>
                <w:sz w:val="26"/>
                <w:szCs w:val="26"/>
                <w:rtl/>
                <w:lang w:bidi="ar-JO"/>
              </w:rPr>
              <w:t>عنوان</w:t>
            </w:r>
            <w:r>
              <w:rPr>
                <w:rFonts w:cs="Simplified Arabic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6"/>
                <w:szCs w:val="26"/>
                <w:rtl/>
                <w:lang w:bidi="ar-JO"/>
              </w:rPr>
              <w:t>الوحدة</w:t>
            </w:r>
          </w:p>
        </w:tc>
        <w:tc>
          <w:tcPr>
            <w:tcW w:w="1298" w:type="dxa"/>
            <w:shd w:val="clear" w:color="auto" w:fill="BFBFBF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عدد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الحصص</w:t>
            </w:r>
          </w:p>
        </w:tc>
      </w:tr>
      <w:tr w:rsidR="00F540DC">
        <w:trPr>
          <w:jc w:val="center"/>
        </w:trPr>
        <w:tc>
          <w:tcPr>
            <w:tcW w:w="1391" w:type="dxa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الخامس</w:t>
            </w:r>
          </w:p>
        </w:tc>
        <w:tc>
          <w:tcPr>
            <w:tcW w:w="6199" w:type="dxa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كي لا نغرق السفينة </w:t>
            </w:r>
          </w:p>
        </w:tc>
        <w:tc>
          <w:tcPr>
            <w:tcW w:w="1298" w:type="dxa"/>
          </w:tcPr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6حصص</w:t>
            </w:r>
          </w:p>
        </w:tc>
      </w:tr>
    </w:tbl>
    <w:p w:rsidR="00F540DC" w:rsidRDefault="00F540D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48"/>
      </w:tblGrid>
      <w:tr w:rsidR="00F540DC">
        <w:trPr>
          <w:jc w:val="center"/>
        </w:trPr>
        <w:tc>
          <w:tcPr>
            <w:tcW w:w="10448" w:type="dxa"/>
            <w:shd w:val="clear" w:color="auto" w:fill="BFBFBF"/>
          </w:tcPr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الفكرة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الكبرى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للوحدة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</w:p>
        </w:tc>
      </w:tr>
      <w:tr w:rsidR="00F540DC">
        <w:trPr>
          <w:trHeight w:val="376"/>
          <w:jc w:val="center"/>
        </w:trPr>
        <w:tc>
          <w:tcPr>
            <w:tcW w:w="10448" w:type="dxa"/>
          </w:tcPr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نحمل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المسؤولية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ومكافحة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الفساد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</w:tr>
    </w:tbl>
    <w:p w:rsidR="00F540DC" w:rsidRDefault="00F540D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"/>
          <w:szCs w:val="2"/>
          <w:rtl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48"/>
      </w:tblGrid>
      <w:tr w:rsidR="00F540DC">
        <w:trPr>
          <w:jc w:val="center"/>
        </w:trPr>
        <w:tc>
          <w:tcPr>
            <w:tcW w:w="10448" w:type="dxa"/>
            <w:shd w:val="clear" w:color="auto" w:fill="BFBFBF"/>
          </w:tcPr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المخرجات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F540DC">
        <w:trPr>
          <w:trHeight w:val="1169"/>
          <w:jc w:val="center"/>
        </w:trPr>
        <w:tc>
          <w:tcPr>
            <w:tcW w:w="10448" w:type="dxa"/>
          </w:tcPr>
          <w:p w:rsidR="00F540DC" w:rsidRDefault="00F540D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الاستماع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نص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أبائع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مشتر؟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والإجابة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الأسئلة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المعطى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540DC" w:rsidRDefault="00F540D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درس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" 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كي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لا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تغرق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السفينة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قراءة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معبرة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540DC" w:rsidRDefault="00F540D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يعرف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الاسم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المعنوي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540DC" w:rsidRDefault="00F540D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الإملاء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الاختباري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يكتب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يمليه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عليه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المعلم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  <w:p w:rsidR="00F540DC" w:rsidRDefault="00F540D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كتابة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بخط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النسخ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يملأ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الفراغات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بالكلمة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المناسبة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إنشائه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</w:tr>
    </w:tbl>
    <w:p w:rsidR="00F540DC" w:rsidRDefault="00F540DC">
      <w:pPr>
        <w:tabs>
          <w:tab w:val="left" w:pos="1243"/>
        </w:tabs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  <w:tab/>
      </w: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00"/>
        <w:gridCol w:w="3429"/>
        <w:gridCol w:w="3223"/>
      </w:tblGrid>
      <w:tr w:rsidR="00F540DC">
        <w:trPr>
          <w:trHeight w:val="241"/>
          <w:jc w:val="center"/>
        </w:trPr>
        <w:tc>
          <w:tcPr>
            <w:tcW w:w="3800" w:type="dxa"/>
            <w:shd w:val="clear" w:color="auto" w:fill="BFBFBF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shd w:val="clear" w:color="auto" w:fill="BFBFBF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shd w:val="clear" w:color="auto" w:fill="BFBFBF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القيم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والاتجاهات</w:t>
            </w:r>
          </w:p>
        </w:tc>
      </w:tr>
      <w:tr w:rsidR="00F540DC">
        <w:trPr>
          <w:trHeight w:val="43"/>
          <w:jc w:val="center"/>
        </w:trPr>
        <w:tc>
          <w:tcPr>
            <w:tcW w:w="3800" w:type="dxa"/>
          </w:tcPr>
          <w:p w:rsidR="00F540DC" w:rsidRDefault="00F540DC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استخراج أفكار الدرس "كي لا تغرق السفينة"</w:t>
            </w:r>
          </w:p>
          <w:p w:rsidR="00F540DC" w:rsidRDefault="00F540D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تعريف الاسم المعنوي </w:t>
            </w:r>
          </w:p>
          <w:p w:rsidR="00F540DC" w:rsidRDefault="00F540DC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يملأ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الفراغات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بالكلمة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المناسبة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إنشائه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429" w:type="dxa"/>
          </w:tcPr>
          <w:p w:rsidR="00F540DC" w:rsidRDefault="00F540D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مهارة البحث والاستقصاء لتحليل النصوص</w:t>
            </w:r>
          </w:p>
          <w:p w:rsidR="00F540DC" w:rsidRDefault="00F540D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</w:p>
          <w:p w:rsidR="00F540DC" w:rsidRDefault="00F540DC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مهارة الربط   </w:t>
            </w:r>
          </w:p>
        </w:tc>
        <w:tc>
          <w:tcPr>
            <w:tcW w:w="3223" w:type="dxa"/>
          </w:tcPr>
          <w:p w:rsidR="00F540DC" w:rsidRDefault="00F540D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نحمل المسؤولية </w:t>
            </w:r>
          </w:p>
          <w:p w:rsidR="00F540DC" w:rsidRDefault="00F540D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مكافحة الفساد</w:t>
            </w:r>
          </w:p>
          <w:p w:rsidR="00F540DC" w:rsidRDefault="00F540D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النشاط في العمل </w:t>
            </w:r>
          </w:p>
          <w:p w:rsidR="00F540DC" w:rsidRDefault="00F540DC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اختيار الشخص المناسب في المكان المناسب </w:t>
            </w:r>
          </w:p>
          <w:p w:rsidR="00F540DC" w:rsidRDefault="00F540DC">
            <w:pPr>
              <w:spacing w:after="0" w:line="240" w:lineRule="auto"/>
              <w:ind w:left="165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</w:tr>
    </w:tbl>
    <w:p w:rsidR="00F540DC" w:rsidRDefault="00F540D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7"/>
        <w:gridCol w:w="3219"/>
      </w:tblGrid>
      <w:tr w:rsidR="00F540DC">
        <w:trPr>
          <w:trHeight w:val="335"/>
          <w:jc w:val="center"/>
        </w:trPr>
        <w:tc>
          <w:tcPr>
            <w:tcW w:w="7087" w:type="dxa"/>
            <w:shd w:val="clear" w:color="auto" w:fill="BFBFBF"/>
          </w:tcPr>
          <w:p w:rsidR="00F540DC" w:rsidRDefault="00F540DC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المهام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التعليمية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الرئيسة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الوحدة</w:t>
            </w:r>
          </w:p>
        </w:tc>
        <w:tc>
          <w:tcPr>
            <w:tcW w:w="3219" w:type="dxa"/>
            <w:shd w:val="clear" w:color="auto" w:fill="BFBFBF"/>
          </w:tcPr>
          <w:p w:rsidR="00F540DC" w:rsidRDefault="00F540DC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أداة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</w:p>
        </w:tc>
      </w:tr>
      <w:tr w:rsidR="00F540DC">
        <w:trPr>
          <w:trHeight w:val="788"/>
          <w:jc w:val="center"/>
        </w:trPr>
        <w:tc>
          <w:tcPr>
            <w:tcW w:w="7087" w:type="dxa"/>
          </w:tcPr>
          <w:p w:rsidR="00F540DC" w:rsidRDefault="00F540D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معرفة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أفكار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الدرس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كي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لا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تغرق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السفينة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"</w:t>
            </w:r>
          </w:p>
          <w:p w:rsidR="00F540DC" w:rsidRDefault="00F540D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الاستدلال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الاسم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المعنوي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في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سياقات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جديدة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يملأ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الفراغات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بالكلمة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المناسبة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إنشائه</w:t>
            </w:r>
          </w:p>
        </w:tc>
        <w:tc>
          <w:tcPr>
            <w:tcW w:w="3219" w:type="dxa"/>
          </w:tcPr>
          <w:p w:rsidR="00F540DC" w:rsidRDefault="00F540D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ملاحظة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أداء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540DC" w:rsidRDefault="00F540DC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أسئلة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وأسئلة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إضافية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F540DC" w:rsidRDefault="00F540D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ورقة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عمل</w:t>
            </w:r>
          </w:p>
          <w:p w:rsidR="00F540DC" w:rsidRDefault="00F540DC">
            <w:pPr>
              <w:spacing w:after="0" w:line="240" w:lineRule="auto"/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متابعة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الطلبة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الحثيثة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وتعزيزهم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امتحان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يومي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</w:tbl>
    <w:p w:rsidR="00F540DC" w:rsidRDefault="00F540DC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90"/>
        <w:gridCol w:w="2402"/>
        <w:gridCol w:w="5031"/>
        <w:gridCol w:w="1486"/>
      </w:tblGrid>
      <w:tr w:rsidR="00F540DC">
        <w:trPr>
          <w:jc w:val="center"/>
        </w:trPr>
        <w:tc>
          <w:tcPr>
            <w:tcW w:w="1390" w:type="dxa"/>
            <w:shd w:val="clear" w:color="auto" w:fill="BFBFBF"/>
            <w:vAlign w:val="center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رقم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الدرس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وعنوانه</w:t>
            </w:r>
          </w:p>
        </w:tc>
        <w:tc>
          <w:tcPr>
            <w:tcW w:w="2402" w:type="dxa"/>
            <w:shd w:val="clear" w:color="auto" w:fill="BFBFBF"/>
            <w:vAlign w:val="center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الأهداف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التعليمة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</w:p>
        </w:tc>
        <w:tc>
          <w:tcPr>
            <w:tcW w:w="5031" w:type="dxa"/>
            <w:shd w:val="clear" w:color="auto" w:fill="BFBFBF"/>
            <w:vAlign w:val="center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أنشطة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8"/>
                <w:szCs w:val="28"/>
                <w:rtl/>
                <w:lang w:bidi="ar-JO"/>
              </w:rPr>
              <w:t>الدرس</w:t>
            </w:r>
            <w: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المعلم،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دور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المتعلّم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486" w:type="dxa"/>
            <w:shd w:val="clear" w:color="auto" w:fill="BFBFBF"/>
            <w:vAlign w:val="center"/>
          </w:tcPr>
          <w:p w:rsidR="00F540DC" w:rsidRDefault="00F540DC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التقويم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F540DC">
        <w:trPr>
          <w:trHeight w:val="132"/>
          <w:jc w:val="center"/>
        </w:trPr>
        <w:tc>
          <w:tcPr>
            <w:tcW w:w="1390" w:type="dxa"/>
          </w:tcPr>
          <w:p w:rsidR="00F540DC" w:rsidRDefault="00F540DC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المطالعة: </w:t>
            </w:r>
          </w:p>
          <w:p w:rsidR="00F540DC" w:rsidRDefault="00F540DC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كي لا تغرق السفينة</w:t>
            </w:r>
          </w:p>
          <w:p w:rsidR="00F540DC" w:rsidRDefault="00F540DC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(3حصص).</w:t>
            </w:r>
          </w:p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</w:tcPr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*قراءة النص بشكل سليم</w:t>
            </w:r>
          </w:p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*تحليل عناصر المقالة </w:t>
            </w:r>
          </w:p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*توضيح معاني المفردات والمصطلحات، والتراكيب الجديدة </w:t>
            </w:r>
          </w:p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*-توضيح الصور الفنية فيها</w:t>
            </w:r>
          </w:p>
        </w:tc>
        <w:tc>
          <w:tcPr>
            <w:tcW w:w="5031" w:type="dxa"/>
          </w:tcPr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اعرّف الطلبة بجو النص المقالة 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1-الفكرة العامة  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3-مناقشة الصور الفنية .................الخ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6" w:type="dxa"/>
          </w:tcPr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ملاحظة صحة القراءة والضبط السليم</w:t>
            </w:r>
          </w:p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* مناقشة أسئلة </w:t>
            </w:r>
          </w:p>
        </w:tc>
      </w:tr>
      <w:tr w:rsidR="00F540DC">
        <w:trPr>
          <w:trHeight w:val="1485"/>
          <w:jc w:val="center"/>
        </w:trPr>
        <w:tc>
          <w:tcPr>
            <w:tcW w:w="1390" w:type="dxa"/>
          </w:tcPr>
          <w:p w:rsidR="00F540DC" w:rsidRDefault="00F540DC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0" w:firstLine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القواعد: الاسم المعنوي</w:t>
            </w:r>
          </w:p>
          <w:p w:rsidR="00F540DC" w:rsidRDefault="00F540DC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(حصة )</w:t>
            </w:r>
          </w:p>
          <w:p w:rsidR="00F540DC" w:rsidRDefault="00F540DC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540DC" w:rsidRDefault="00F540DC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</w:tcPr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قراءة النص ومناقشته.</w:t>
            </w:r>
          </w:p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تحديد نوع الكلمات من حيث أقسام الكلام</w:t>
            </w:r>
          </w:p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* استنتاج تعريف الاسم المعنوي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</w:tcPr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:تغذية راجعة للدرس السابق  واستدعاء خبرات الطلبة 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يعرض المعلم أمثلة الكتاب ويناقشها مع الطلبة دلالياً ونحوياً، ويستنتج القاعدة ويثبّتها، ويكلف الطلبة إعطاء أمثلة تطبيقية. على الاسم المعنوي 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تقويم ختامي لقياس مدى تحقق الأهداف بالتطبيق من الطلبة، ثم توزيع ورقة العمل  وحلّها فردياً مع الطلبة </w:t>
            </w:r>
          </w:p>
        </w:tc>
        <w:tc>
          <w:tcPr>
            <w:tcW w:w="1486" w:type="dxa"/>
          </w:tcPr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- ورقة عمل (1) الاسم المعنوي</w:t>
            </w:r>
          </w:p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F540DC">
        <w:trPr>
          <w:trHeight w:val="2195"/>
          <w:jc w:val="center"/>
        </w:trPr>
        <w:tc>
          <w:tcPr>
            <w:tcW w:w="1390" w:type="dxa"/>
          </w:tcPr>
          <w:p w:rsidR="00F540DC" w:rsidRDefault="00F540DC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الإملاء الإختباري (حصة واحدة) </w:t>
            </w:r>
          </w:p>
          <w:p w:rsidR="00F540DC" w:rsidRDefault="00F540DC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02" w:type="dxa"/>
          </w:tcPr>
          <w:p w:rsidR="00F540DC" w:rsidRDefault="00F540DC">
            <w:pPr>
              <w:tabs>
                <w:tab w:val="left" w:pos="84"/>
              </w:tabs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*دليل المعلم </w:t>
            </w:r>
          </w:p>
          <w:p w:rsidR="00F540DC" w:rsidRDefault="00F540DC">
            <w:pPr>
              <w:spacing w:after="0" w:line="240" w:lineRule="auto"/>
              <w:ind w:left="84" w:hanging="84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F540DC" w:rsidRDefault="00F540DC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  <w:p w:rsidR="00F540DC" w:rsidRDefault="00F540DC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  <w:p w:rsidR="00F540DC" w:rsidRDefault="00F540DC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  <w:p w:rsidR="00F540DC" w:rsidRDefault="00F540DC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31" w:type="dxa"/>
          </w:tcPr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أن يكتب الطالب النص المملي عليه كتابة صحيحة وفق قواعد الإملاء </w:t>
            </w:r>
          </w:p>
        </w:tc>
        <w:tc>
          <w:tcPr>
            <w:tcW w:w="1486" w:type="dxa"/>
          </w:tcPr>
          <w:p w:rsidR="00F540DC" w:rsidRDefault="00F540DC">
            <w:pPr>
              <w:spacing w:after="0" w:line="240" w:lineRule="auto"/>
              <w:contextualSpacing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F540DC">
        <w:trPr>
          <w:trHeight w:val="626"/>
          <w:jc w:val="center"/>
        </w:trPr>
        <w:tc>
          <w:tcPr>
            <w:tcW w:w="1390" w:type="dxa"/>
          </w:tcPr>
          <w:p w:rsidR="00F540DC" w:rsidRDefault="00F540DC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5-التعبير </w:t>
            </w:r>
          </w:p>
          <w:p w:rsidR="00F540DC" w:rsidRDefault="00F540DC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F540DC" w:rsidRDefault="00F540DC">
            <w:pPr>
              <w:spacing w:after="0" w:line="240" w:lineRule="auto"/>
              <w:ind w:left="178" w:hanging="142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" حصة واحدة </w:t>
            </w:r>
          </w:p>
        </w:tc>
        <w:tc>
          <w:tcPr>
            <w:tcW w:w="2402" w:type="dxa"/>
          </w:tcPr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1-القدرة على الربط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2-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يملأ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الفراغات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بالكلمة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المناسبة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إنشائه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5031" w:type="dxa"/>
          </w:tcPr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: قراءة الفقرة والمطلوب من السؤال   </w:t>
            </w:r>
          </w:p>
          <w:p w:rsidR="00F540DC" w:rsidRDefault="00F540DC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أن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يملأ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الطالب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الفراغات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بالكلمة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المناسبة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من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cs="Simplified Arabic" w:hint="eastAsia"/>
                <w:b/>
                <w:bCs/>
                <w:sz w:val="24"/>
                <w:szCs w:val="24"/>
                <w:rtl/>
                <w:lang w:bidi="ar-JO"/>
              </w:rPr>
              <w:t>إنشائه</w:t>
            </w:r>
            <w:r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486" w:type="dxa"/>
          </w:tcPr>
          <w:p w:rsidR="00F540DC" w:rsidRDefault="00F540DC">
            <w:pPr>
              <w:spacing w:after="0" w:line="240" w:lineRule="auto"/>
              <w:ind w:left="59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الحوار والمناقشة </w:t>
            </w:r>
          </w:p>
          <w:p w:rsidR="00F540DC" w:rsidRDefault="00F540DC">
            <w:pPr>
              <w:spacing w:after="0" w:line="240" w:lineRule="auto"/>
              <w:ind w:left="59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 xml:space="preserve">تصحيح دفاتر التعبير </w:t>
            </w:r>
          </w:p>
          <w:p w:rsidR="00F540DC" w:rsidRDefault="00F540DC">
            <w:pPr>
              <w:spacing w:after="0" w:line="240" w:lineRule="auto"/>
              <w:ind w:left="59"/>
              <w:contextualSpacing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F540DC" w:rsidRDefault="00F540DC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</w:p>
    <w:p w:rsidR="00F540DC" w:rsidRDefault="00F540DC">
      <w:pPr>
        <w:ind w:left="-1192"/>
      </w:pPr>
    </w:p>
    <w:sectPr w:rsidR="00F540DC" w:rsidSect="00D8712A">
      <w:pgSz w:w="11906" w:h="16838"/>
      <w:pgMar w:top="1440" w:right="1800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0DC" w:rsidRDefault="00F540DC">
      <w:pPr>
        <w:spacing w:after="0" w:line="240" w:lineRule="auto"/>
      </w:pPr>
      <w:r>
        <w:separator/>
      </w:r>
    </w:p>
  </w:endnote>
  <w:endnote w:type="continuationSeparator" w:id="0">
    <w:p w:rsidR="00F540DC" w:rsidRDefault="00F5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Noto Sans Syriac Estrangela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0DC" w:rsidRDefault="00F540DC">
      <w:pPr>
        <w:spacing w:after="0" w:line="240" w:lineRule="auto"/>
      </w:pPr>
      <w:r>
        <w:separator/>
      </w:r>
    </w:p>
  </w:footnote>
  <w:footnote w:type="continuationSeparator" w:id="0">
    <w:p w:rsidR="00F540DC" w:rsidRDefault="00F54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8D5"/>
    <w:multiLevelType w:val="hybridMultilevel"/>
    <w:tmpl w:val="7718683A"/>
    <w:lvl w:ilvl="0" w:tplc="C012184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9685784"/>
    <w:multiLevelType w:val="hybridMultilevel"/>
    <w:tmpl w:val="0FA0B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0DC"/>
    <w:rsid w:val="00D8712A"/>
    <w:rsid w:val="00F5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391</Words>
  <Characters>2230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(المطالعة/ الوحدة الثالثة  --- كي لا تغرق السفينة )  </dc:title>
  <dc:subject/>
  <dc:creator>easy</dc:creator>
  <cp:keywords/>
  <dc:description/>
  <cp:lastModifiedBy>pc center</cp:lastModifiedBy>
  <cp:revision>2</cp:revision>
  <cp:lastPrinted>2018-09-07T04:48:00Z</cp:lastPrinted>
  <dcterms:created xsi:type="dcterms:W3CDTF">2018-09-11T19:19:00Z</dcterms:created>
  <dcterms:modified xsi:type="dcterms:W3CDTF">2018-09-11T19:19:00Z</dcterms:modified>
</cp:coreProperties>
</file>