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268"/>
        <w:bidiVisual/>
        <w:tblW w:w="9748" w:type="dxa"/>
        <w:tblLayout w:type="fixed"/>
        <w:tblLook w:val="04A0" w:firstRow="1" w:lastRow="0" w:firstColumn="1" w:lastColumn="0" w:noHBand="0" w:noVBand="1"/>
      </w:tblPr>
      <w:tblGrid>
        <w:gridCol w:w="1951"/>
        <w:gridCol w:w="1984"/>
        <w:gridCol w:w="1843"/>
        <w:gridCol w:w="2410"/>
        <w:gridCol w:w="1560"/>
      </w:tblGrid>
      <w:tr w:rsidR="00836E4D" w:rsidTr="00B45851">
        <w:tc>
          <w:tcPr>
            <w:tcW w:w="1951" w:type="dxa"/>
          </w:tcPr>
          <w:bookmarkStart w:id="0" w:name="_GoBack"/>
          <w:bookmarkEnd w:id="0"/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9D1F73" wp14:editId="05CC6056">
                      <wp:simplePos x="0" y="0"/>
                      <wp:positionH relativeFrom="column">
                        <wp:posOffset>-3425825</wp:posOffset>
                      </wp:positionH>
                      <wp:positionV relativeFrom="paragraph">
                        <wp:posOffset>-1087755</wp:posOffset>
                      </wp:positionV>
                      <wp:extent cx="2981960" cy="1403985"/>
                      <wp:effectExtent l="0" t="0" r="5080" b="13335"/>
                      <wp:wrapNone/>
                      <wp:docPr id="30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81739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36E4D" w:rsidRDefault="00836E4D" w:rsidP="00836E4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البطاقة التعريفيّة</w:t>
                                  </w:r>
                                </w:p>
                                <w:p w:rsidR="00836E4D" w:rsidRPr="007B3EF9" w:rsidRDefault="008A3823" w:rsidP="00836E4D">
                                  <w:pPr>
                                    <w:jc w:val="center"/>
                                    <w:rPr>
                                      <w:color w:val="262626" w:themeColor="text1" w:themeTint="D9"/>
                                    </w:rPr>
                                  </w:pPr>
                                  <w:hyperlink r:id="rId5" w:history="1">
                                    <w:r w:rsidR="00836E4D" w:rsidRPr="007B3EF9">
                                      <w:rPr>
                                        <w:rStyle w:val="Hyperlink"/>
                                        <w:rFonts w:hint="cs"/>
                                        <w:b/>
                                        <w:bCs/>
                                        <w:color w:val="262626" w:themeColor="text1" w:themeTint="D9"/>
                                        <w:u w:val="none"/>
                                        <w:rtl/>
                                      </w:rPr>
                                      <w:t>لكتاب اللغة العربية للصف الثاني الأساسي / الفصل الأوّل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269.75pt;margin-top:-85.65pt;width:234.8pt;height:110.55pt;flip:x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" stroked="f">
                      <v:textbox style="mso-fit-shape-to-text:t">
                        <w:txbxContent>
                          <w:p w:rsidR="00836E4D" w:rsidRDefault="00836E4D" w:rsidP="00836E4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البطاقة التعريفيّة</w:t>
                            </w:r>
                          </w:p>
                          <w:p w:rsidR="00836E4D" w:rsidRPr="007B3EF9" w:rsidRDefault="00836E4D" w:rsidP="00836E4D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hyperlink r:id="rId6" w:history="1">
                              <w:r w:rsidRPr="007B3EF9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color w:val="262626" w:themeColor="text1" w:themeTint="D9"/>
                                  <w:u w:val="none"/>
                                  <w:rtl/>
                                </w:rPr>
                                <w:t>لكتاب اللغة العربية للصف الثاني الأساسي / الفصل الأوّل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rtl/>
              </w:rPr>
              <w:t>الدرس</w:t>
            </w:r>
          </w:p>
        </w:tc>
        <w:tc>
          <w:tcPr>
            <w:tcW w:w="1984" w:type="dxa"/>
          </w:tcPr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 الدرس</w:t>
            </w:r>
          </w:p>
        </w:tc>
        <w:tc>
          <w:tcPr>
            <w:tcW w:w="1843" w:type="dxa"/>
          </w:tcPr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2410" w:type="dxa"/>
          </w:tcPr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المهمّات التّعليميّة</w:t>
            </w:r>
          </w:p>
        </w:tc>
        <w:tc>
          <w:tcPr>
            <w:tcW w:w="1560" w:type="dxa"/>
          </w:tcPr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</w:tr>
      <w:tr w:rsidR="00836E4D" w:rsidTr="00B45851">
        <w:tc>
          <w:tcPr>
            <w:tcW w:w="1951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الحرّيّة أجمل</w:t>
            </w:r>
          </w:p>
        </w:tc>
        <w:tc>
          <w:tcPr>
            <w:tcW w:w="1984" w:type="dxa"/>
          </w:tcPr>
          <w:p w:rsidR="00836E4D" w:rsidRDefault="00836E4D" w:rsidP="00B45851">
            <w:pPr>
              <w:spacing w:after="0" w:line="276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الاستماع </w:t>
            </w:r>
          </w:p>
          <w:p w:rsidR="00836E4D" w:rsidRDefault="00836E4D" w:rsidP="00B45851">
            <w:pPr>
              <w:spacing w:after="0" w:line="276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المحادثة</w:t>
            </w:r>
          </w:p>
          <w:p w:rsidR="00836E4D" w:rsidRDefault="00836E4D" w:rsidP="00B45851">
            <w:pPr>
              <w:spacing w:after="0" w:line="276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القراءة</w:t>
            </w:r>
          </w:p>
          <w:p w:rsidR="00836E4D" w:rsidRDefault="00836E4D" w:rsidP="00B45851">
            <w:pPr>
              <w:spacing w:after="0" w:line="276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التدريبات اللّغوية</w:t>
            </w:r>
          </w:p>
          <w:p w:rsidR="00836E4D" w:rsidRDefault="00836E4D" w:rsidP="00B45851">
            <w:pPr>
              <w:spacing w:after="0" w:line="276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الخط </w:t>
            </w:r>
          </w:p>
          <w:p w:rsidR="00836E4D" w:rsidRDefault="00836E4D" w:rsidP="00B45851">
            <w:pPr>
              <w:spacing w:after="0" w:line="276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الإملاء</w:t>
            </w:r>
          </w:p>
          <w:p w:rsidR="00836E4D" w:rsidRDefault="00836E4D" w:rsidP="00B45851">
            <w:pPr>
              <w:spacing w:after="0" w:line="276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نغنّي </w:t>
            </w:r>
          </w:p>
        </w:tc>
        <w:tc>
          <w:tcPr>
            <w:tcW w:w="1843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نصف حصة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4  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 1   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</w:tc>
        <w:tc>
          <w:tcPr>
            <w:tcW w:w="241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الكتابة و النّسخ </w:t>
            </w:r>
          </w:p>
        </w:tc>
        <w:tc>
          <w:tcPr>
            <w:tcW w:w="156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</w:tc>
      </w:tr>
      <w:tr w:rsidR="00836E4D" w:rsidTr="00B45851">
        <w:tc>
          <w:tcPr>
            <w:tcW w:w="1951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الرّسّامة الصّغيرة</w:t>
            </w:r>
          </w:p>
        </w:tc>
        <w:tc>
          <w:tcPr>
            <w:tcW w:w="1984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الاستماع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المحادثة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القراءة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التّدريبات اللّغوية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الخط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الإملاء</w:t>
            </w:r>
          </w:p>
        </w:tc>
        <w:tc>
          <w:tcPr>
            <w:tcW w:w="1843" w:type="dxa"/>
          </w:tcPr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 1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 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تدريب رقم (2)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الكتابة والنّسخ 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نغني </w:t>
            </w:r>
          </w:p>
        </w:tc>
        <w:tc>
          <w:tcPr>
            <w:tcW w:w="156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</w:tc>
      </w:tr>
      <w:tr w:rsidR="00836E4D" w:rsidTr="00B45851">
        <w:tc>
          <w:tcPr>
            <w:tcW w:w="1951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عودة الطّائر</w:t>
            </w:r>
          </w:p>
        </w:tc>
        <w:tc>
          <w:tcPr>
            <w:tcW w:w="1984" w:type="dxa"/>
          </w:tcPr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الاستماع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المحادثة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القراءة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التّدريبات اللّغوية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الخط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الإملاء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نغني </w:t>
            </w:r>
          </w:p>
        </w:tc>
        <w:tc>
          <w:tcPr>
            <w:tcW w:w="1843" w:type="dxa"/>
          </w:tcPr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41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تدريب رقم (4) 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الكتابة والنّسخ </w:t>
            </w:r>
          </w:p>
        </w:tc>
        <w:tc>
          <w:tcPr>
            <w:tcW w:w="156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</w:tc>
      </w:tr>
      <w:tr w:rsidR="00836E4D" w:rsidTr="00B45851">
        <w:tc>
          <w:tcPr>
            <w:tcW w:w="1951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الأرض</w:t>
            </w:r>
          </w:p>
        </w:tc>
        <w:tc>
          <w:tcPr>
            <w:tcW w:w="1984" w:type="dxa"/>
          </w:tcPr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الاستماع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المحادثة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القراءة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التّدريبات اللّغوية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الخط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الإملاء</w:t>
            </w:r>
          </w:p>
        </w:tc>
        <w:tc>
          <w:tcPr>
            <w:tcW w:w="1843" w:type="dxa"/>
          </w:tcPr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4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41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تدريب  رقم(3) 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الكتابة والنّسخ 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نغنّي </w:t>
            </w:r>
          </w:p>
        </w:tc>
        <w:tc>
          <w:tcPr>
            <w:tcW w:w="156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</w:tc>
      </w:tr>
      <w:tr w:rsidR="00836E4D" w:rsidTr="00B45851">
        <w:tc>
          <w:tcPr>
            <w:tcW w:w="1951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الغراب والجرّة</w:t>
            </w:r>
          </w:p>
        </w:tc>
        <w:tc>
          <w:tcPr>
            <w:tcW w:w="1984" w:type="dxa"/>
          </w:tcPr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الاستماع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المحادثة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القراءة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التّدريبات اللّغوية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الخط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الإملاء</w:t>
            </w:r>
          </w:p>
        </w:tc>
        <w:tc>
          <w:tcPr>
            <w:tcW w:w="1843" w:type="dxa"/>
          </w:tcPr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الكتابة +النّسخ </w:t>
            </w:r>
          </w:p>
        </w:tc>
        <w:tc>
          <w:tcPr>
            <w:tcW w:w="156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</w:tc>
      </w:tr>
      <w:tr w:rsidR="00836E4D" w:rsidTr="00B45851">
        <w:trPr>
          <w:trHeight w:val="841"/>
        </w:trPr>
        <w:tc>
          <w:tcPr>
            <w:tcW w:w="1951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مصنع الألبان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</w:tc>
        <w:tc>
          <w:tcPr>
            <w:tcW w:w="1984" w:type="dxa"/>
          </w:tcPr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الاستماع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المحادثة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القراءة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التّدريبات اللّغوية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الخط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الإملاء</w:t>
            </w:r>
          </w:p>
        </w:tc>
        <w:tc>
          <w:tcPr>
            <w:tcW w:w="1843" w:type="dxa"/>
          </w:tcPr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تدريب رقم (4)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الكتابة والنّسخ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نغنّي </w:t>
            </w:r>
          </w:p>
        </w:tc>
        <w:tc>
          <w:tcPr>
            <w:tcW w:w="156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</w:tc>
      </w:tr>
      <w:tr w:rsidR="00836E4D" w:rsidTr="00B45851">
        <w:trPr>
          <w:trHeight w:val="1949"/>
        </w:trPr>
        <w:tc>
          <w:tcPr>
            <w:tcW w:w="1951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جحا وحميره العشرة</w:t>
            </w:r>
          </w:p>
        </w:tc>
        <w:tc>
          <w:tcPr>
            <w:tcW w:w="1984" w:type="dxa"/>
          </w:tcPr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الاستماع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المحادثة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القراءة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التّدريبات اللّغوية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الخط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الإملاء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</w:p>
        </w:tc>
        <w:tc>
          <w:tcPr>
            <w:tcW w:w="1843" w:type="dxa"/>
          </w:tcPr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 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</w:tc>
        <w:tc>
          <w:tcPr>
            <w:tcW w:w="241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تدريب رقم (2)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الكتابة والنسخ</w:t>
            </w:r>
          </w:p>
        </w:tc>
        <w:tc>
          <w:tcPr>
            <w:tcW w:w="156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</w:tc>
      </w:tr>
      <w:tr w:rsidR="00836E4D" w:rsidTr="00B45851">
        <w:tc>
          <w:tcPr>
            <w:tcW w:w="1951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يوم المرور</w:t>
            </w:r>
          </w:p>
        </w:tc>
        <w:tc>
          <w:tcPr>
            <w:tcW w:w="1984" w:type="dxa"/>
          </w:tcPr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الاستماع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المحادثة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القراءة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التدريبات اللّغوية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الخط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الإملاء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نغنّي</w:t>
            </w:r>
          </w:p>
        </w:tc>
        <w:tc>
          <w:tcPr>
            <w:tcW w:w="1843" w:type="dxa"/>
          </w:tcPr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 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41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تدريب رقم (4)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الكتابة والنّسخ</w:t>
            </w:r>
          </w:p>
        </w:tc>
        <w:tc>
          <w:tcPr>
            <w:tcW w:w="156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</w:tc>
      </w:tr>
      <w:tr w:rsidR="00836E4D" w:rsidTr="00B45851">
        <w:tc>
          <w:tcPr>
            <w:tcW w:w="1951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الخروف والذّئب</w:t>
            </w:r>
          </w:p>
        </w:tc>
        <w:tc>
          <w:tcPr>
            <w:tcW w:w="1984" w:type="dxa"/>
          </w:tcPr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الاستماع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المحادثة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القراءة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التّدريبات اللّغوية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الخط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الإملاء</w:t>
            </w:r>
          </w:p>
        </w:tc>
        <w:tc>
          <w:tcPr>
            <w:tcW w:w="1843" w:type="dxa"/>
          </w:tcPr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الكتابة والنّسخ</w:t>
            </w:r>
          </w:p>
        </w:tc>
        <w:tc>
          <w:tcPr>
            <w:tcW w:w="156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</w:tc>
      </w:tr>
      <w:tr w:rsidR="00836E4D" w:rsidTr="00B45851">
        <w:tc>
          <w:tcPr>
            <w:tcW w:w="1951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طبيبة القرية</w:t>
            </w:r>
          </w:p>
        </w:tc>
        <w:tc>
          <w:tcPr>
            <w:tcW w:w="1984" w:type="dxa"/>
          </w:tcPr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الاستماع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المحادثة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القراءة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التّدريبات اللّغوية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الخط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الإملاء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</w:p>
        </w:tc>
        <w:tc>
          <w:tcPr>
            <w:tcW w:w="1843" w:type="dxa"/>
          </w:tcPr>
          <w:p w:rsidR="00836E4D" w:rsidRDefault="00836E4D" w:rsidP="00B45851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تدريب رقم (3)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الكتابة والنّسخ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نغنّي</w:t>
            </w:r>
          </w:p>
        </w:tc>
        <w:tc>
          <w:tcPr>
            <w:tcW w:w="156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</w:tc>
      </w:tr>
      <w:tr w:rsidR="00836E4D" w:rsidTr="00B45851">
        <w:tc>
          <w:tcPr>
            <w:tcW w:w="1951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الأسد والفأر</w:t>
            </w:r>
          </w:p>
        </w:tc>
        <w:tc>
          <w:tcPr>
            <w:tcW w:w="1984" w:type="dxa"/>
          </w:tcPr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الاستماع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المحادثة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القراءة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التّدريبات اللّغوية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الخط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الإملاء</w:t>
            </w:r>
          </w:p>
        </w:tc>
        <w:tc>
          <w:tcPr>
            <w:tcW w:w="1843" w:type="dxa"/>
          </w:tcPr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 1       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الكتابة والنّسخ</w:t>
            </w:r>
          </w:p>
        </w:tc>
        <w:tc>
          <w:tcPr>
            <w:tcW w:w="156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</w:tc>
      </w:tr>
      <w:tr w:rsidR="00836E4D" w:rsidTr="00B45851">
        <w:tc>
          <w:tcPr>
            <w:tcW w:w="1951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الصّياد</w:t>
            </w:r>
          </w:p>
        </w:tc>
        <w:tc>
          <w:tcPr>
            <w:tcW w:w="1984" w:type="dxa"/>
          </w:tcPr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الاستماع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المحادثة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القراءة 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التدريبات اللّغوية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الخطّ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الإملاء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نغنّي</w:t>
            </w:r>
          </w:p>
        </w:tc>
        <w:tc>
          <w:tcPr>
            <w:tcW w:w="1843" w:type="dxa"/>
          </w:tcPr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 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 1</w:t>
            </w:r>
          </w:p>
        </w:tc>
        <w:tc>
          <w:tcPr>
            <w:tcW w:w="241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الكتابة والنّسخ</w:t>
            </w:r>
          </w:p>
        </w:tc>
        <w:tc>
          <w:tcPr>
            <w:tcW w:w="156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</w:tc>
      </w:tr>
      <w:tr w:rsidR="00836E4D" w:rsidTr="00B45851">
        <w:tc>
          <w:tcPr>
            <w:tcW w:w="1951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الباحثات الصّغيرات</w:t>
            </w:r>
          </w:p>
        </w:tc>
        <w:tc>
          <w:tcPr>
            <w:tcW w:w="1984" w:type="dxa"/>
          </w:tcPr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الاستماع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المحادثة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القراءة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التّدريبات اللغوية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الخطّ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الإملاء</w:t>
            </w:r>
          </w:p>
        </w:tc>
        <w:tc>
          <w:tcPr>
            <w:tcW w:w="1843" w:type="dxa"/>
          </w:tcPr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4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1</w:t>
            </w:r>
          </w:p>
        </w:tc>
        <w:tc>
          <w:tcPr>
            <w:tcW w:w="241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تدريب رقم (3)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الكتابة والنّسخ</w:t>
            </w:r>
          </w:p>
        </w:tc>
        <w:tc>
          <w:tcPr>
            <w:tcW w:w="156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</w:tc>
      </w:tr>
      <w:tr w:rsidR="00836E4D" w:rsidTr="00B45851">
        <w:tc>
          <w:tcPr>
            <w:tcW w:w="1951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الدّيك الذّكيّ</w:t>
            </w:r>
          </w:p>
        </w:tc>
        <w:tc>
          <w:tcPr>
            <w:tcW w:w="1984" w:type="dxa"/>
          </w:tcPr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الاستماع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المحادثة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القراءة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التّدريبات اللغوية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الخطّ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الإملاء</w:t>
            </w:r>
          </w:p>
        </w:tc>
        <w:tc>
          <w:tcPr>
            <w:tcW w:w="1843" w:type="dxa"/>
          </w:tcPr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41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تدريب رقم (3)</w:t>
            </w:r>
          </w:p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الكتابة والنّسخ</w:t>
            </w:r>
          </w:p>
        </w:tc>
        <w:tc>
          <w:tcPr>
            <w:tcW w:w="156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</w:tc>
      </w:tr>
      <w:tr w:rsidR="00836E4D" w:rsidTr="00B45851">
        <w:tc>
          <w:tcPr>
            <w:tcW w:w="1951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النّظافة</w:t>
            </w:r>
          </w:p>
        </w:tc>
        <w:tc>
          <w:tcPr>
            <w:tcW w:w="1984" w:type="dxa"/>
          </w:tcPr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الاستماع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المحادثة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القراءة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التّدريبات اللغويّة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الخطّ</w:t>
            </w:r>
          </w:p>
          <w:p w:rsidR="00836E4D" w:rsidRDefault="00836E4D" w:rsidP="00B45851">
            <w:pPr>
              <w:spacing w:after="0" w:line="276" w:lineRule="auto"/>
              <w:rPr>
                <w:rtl/>
              </w:rPr>
            </w:pPr>
            <w:r>
              <w:rPr>
                <w:rFonts w:hint="cs"/>
                <w:rtl/>
              </w:rPr>
              <w:t>نغنّي</w:t>
            </w:r>
          </w:p>
        </w:tc>
        <w:tc>
          <w:tcPr>
            <w:tcW w:w="1843" w:type="dxa"/>
          </w:tcPr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نصف حصّة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36E4D" w:rsidRDefault="00836E4D" w:rsidP="00B45851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41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الكتابة والنّسخ</w:t>
            </w:r>
          </w:p>
        </w:tc>
        <w:tc>
          <w:tcPr>
            <w:tcW w:w="1560" w:type="dxa"/>
          </w:tcPr>
          <w:p w:rsidR="00836E4D" w:rsidRDefault="00836E4D" w:rsidP="00B45851">
            <w:pPr>
              <w:spacing w:after="0" w:line="240" w:lineRule="auto"/>
              <w:rPr>
                <w:rtl/>
              </w:rPr>
            </w:pPr>
          </w:p>
        </w:tc>
      </w:tr>
    </w:tbl>
    <w:p w:rsidR="00836E4D" w:rsidRDefault="00836E4D" w:rsidP="00836E4D">
      <w:pPr>
        <w:jc w:val="center"/>
      </w:pPr>
    </w:p>
    <w:p w:rsidR="00836E4D" w:rsidRDefault="00836E4D" w:rsidP="00836E4D">
      <w:pPr>
        <w:rPr>
          <w:rtl/>
        </w:rPr>
      </w:pPr>
    </w:p>
    <w:p w:rsidR="00836E4D" w:rsidRDefault="00836E4D" w:rsidP="00836E4D">
      <w:pPr>
        <w:rPr>
          <w:rtl/>
        </w:rPr>
      </w:pPr>
    </w:p>
    <w:p w:rsidR="00356D33" w:rsidRDefault="008A3823"/>
    <w:sectPr w:rsidR="00356D33">
      <w:pgSz w:w="11906" w:h="16838"/>
      <w:pgMar w:top="709" w:right="1800" w:bottom="1440" w:left="1800" w:header="426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4D"/>
    <w:rsid w:val="00007A35"/>
    <w:rsid w:val="000E11C5"/>
    <w:rsid w:val="004428BA"/>
    <w:rsid w:val="00836E4D"/>
    <w:rsid w:val="008A3823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4D"/>
    <w:pPr>
      <w:bidi/>
      <w:spacing w:after="160" w:line="278" w:lineRule="auto"/>
    </w:pPr>
    <w:rPr>
      <w:rFonts w:asciiTheme="minorHAnsi" w:eastAsiaTheme="minorHAnsi" w:hAnsiTheme="minorHAnsi" w:cstheme="minorBidi"/>
      <w:kern w:val="2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kern w:val="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qFormat/>
    <w:rsid w:val="00836E4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36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4D"/>
    <w:pPr>
      <w:bidi/>
      <w:spacing w:after="160" w:line="278" w:lineRule="auto"/>
    </w:pPr>
    <w:rPr>
      <w:rFonts w:asciiTheme="minorHAnsi" w:eastAsiaTheme="minorHAnsi" w:hAnsiTheme="minorHAnsi" w:cstheme="minorBidi"/>
      <w:kern w:val="2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kern w:val="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qFormat/>
    <w:rsid w:val="00836E4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36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semester=1&amp;type=3&amp;submit=submit" TargetMode="External"/><Relationship Id="rId5" Type="http://schemas.openxmlformats.org/officeDocument/2006/relationships/hyperlink" Target="https://www.wepal.net/library/?app=content.list&amp;semester=1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hp;الملتقى التربوي</dc:creator>
  <cp:keywords>خطة الفصل الأول الملتقى التربوي</cp:keywords>
  <cp:lastModifiedBy>hp</cp:lastModifiedBy>
  <cp:revision>3</cp:revision>
  <cp:lastPrinted>2025-09-11T01:07:00Z</cp:lastPrinted>
  <dcterms:created xsi:type="dcterms:W3CDTF">2025-09-10T22:33:00Z</dcterms:created>
  <dcterms:modified xsi:type="dcterms:W3CDTF">2025-09-11T01:07:00Z</dcterms:modified>
</cp:coreProperties>
</file>