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6"/>
        <w:bidiVisual/>
        <w:tblW w:w="11112" w:type="dxa"/>
        <w:tblInd w:w="-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89"/>
        <w:gridCol w:w="2142"/>
        <w:gridCol w:w="713"/>
        <w:gridCol w:w="850"/>
        <w:gridCol w:w="1978"/>
        <w:gridCol w:w="1977"/>
        <w:gridCol w:w="1838"/>
      </w:tblGrid>
      <w:tr w:rsidR="00637BA0" w:rsidTr="00827CC0"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563" w:type="dxa"/>
            <w:gridSpan w:val="2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عدد الحصص</w:t>
            </w:r>
          </w:p>
        </w:tc>
        <w:tc>
          <w:tcPr>
            <w:tcW w:w="1978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977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838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637BA0" w:rsidTr="00827CC0">
        <w:trPr>
          <w:trHeight w:val="96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7" w:type="dxa"/>
            <w:vMerge w:val="restart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المصحف الالكتروني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فيديوهات من اليوتيوب 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جهاز</w:t>
            </w:r>
            <w:r>
              <w:rPr>
                <w:b/>
                <w:bCs/>
                <w:lang w:bidi="ar-JO"/>
              </w:rPr>
              <w:t>LCD</w:t>
            </w:r>
          </w:p>
          <w:p w:rsidR="00637BA0" w:rsidRDefault="00637BA0" w:rsidP="00827CC0">
            <w:pPr>
              <w:rPr>
                <w:b/>
                <w:bCs/>
                <w:lang w:bidi="ar-JO"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تعليمية </w:t>
            </w:r>
          </w:p>
        </w:tc>
        <w:tc>
          <w:tcPr>
            <w:tcW w:w="1838" w:type="dxa"/>
            <w:vMerge w:val="restart"/>
          </w:tcPr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يتم تعيين الأنشطة  وبنود أفكر  كمهمات وواجبات بيتية </w:t>
            </w: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يتم توظيف الدراما وتلخيص فيديوهات </w:t>
            </w: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يتم مناقشة بنود التقويم خلال التقويم التكويني ونهاية الحصة </w:t>
            </w: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</w:p>
          <w:p w:rsidR="00637BA0" w:rsidRDefault="00637BA0" w:rsidP="00827CC0">
            <w:pPr>
              <w:ind w:right="44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العملي </w:t>
            </w:r>
          </w:p>
        </w:tc>
      </w:tr>
      <w:tr w:rsidR="00637BA0" w:rsidTr="00827CC0">
        <w:trPr>
          <w:trHeight w:val="348"/>
        </w:trPr>
        <w:tc>
          <w:tcPr>
            <w:tcW w:w="5319" w:type="dxa"/>
            <w:gridSpan w:val="5"/>
            <w:vAlign w:val="center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اختبار تشخيصي ومراجعة</w:t>
            </w: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687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القرآن الكريم</w:t>
            </w:r>
            <w:r>
              <w:rPr>
                <w:rFonts w:hint="cs"/>
                <w:b/>
                <w:bCs/>
                <w:rtl/>
              </w:rPr>
              <w:t xml:space="preserve"> +</w:t>
            </w:r>
            <w:r>
              <w:rPr>
                <w:b/>
                <w:bCs/>
                <w:rtl/>
              </w:rPr>
              <w:t xml:space="preserve"> العقيدة الإسلامية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سورة التين</w:t>
            </w:r>
            <w:r>
              <w:rPr>
                <w:rFonts w:hint="cs"/>
                <w:b/>
                <w:bCs/>
                <w:rtl/>
              </w:rPr>
              <w:t xml:space="preserve"> +</w:t>
            </w:r>
            <w:r>
              <w:rPr>
                <w:b/>
                <w:bCs/>
                <w:rtl/>
              </w:rPr>
              <w:t xml:space="preserve"> الإيمان بأسماء الله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الاول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8/9-11/9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795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القرآن الكريم</w:t>
            </w:r>
            <w:r>
              <w:rPr>
                <w:rFonts w:hint="cs"/>
                <w:b/>
                <w:bCs/>
                <w:rtl/>
              </w:rPr>
              <w:t xml:space="preserve"> +</w:t>
            </w:r>
            <w:r>
              <w:rPr>
                <w:b/>
                <w:bCs/>
                <w:rtl/>
              </w:rPr>
              <w:t xml:space="preserve"> العقيدة الإسلامية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البروج+ الله الخالق المالك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 w:val="restart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14/9-</w:t>
            </w:r>
            <w:r>
              <w:rPr>
                <w:rFonts w:hint="cs"/>
                <w:b/>
                <w:bCs/>
                <w:rtl/>
              </w:rPr>
              <w:t>18</w:t>
            </w:r>
            <w:r>
              <w:rPr>
                <w:b/>
                <w:bCs/>
                <w:rtl/>
              </w:rPr>
              <w:t>/9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714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العقيدة الإسلامية</w:t>
            </w:r>
            <w:r>
              <w:rPr>
                <w:rFonts w:hint="cs"/>
                <w:b/>
                <w:bCs/>
                <w:rtl/>
              </w:rPr>
              <w:t xml:space="preserve"> + الحديث الشريف   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الله الرزاق + الشجاعة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الثالث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21/9-25/9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387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الحديث الشريف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الصدق 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الاسبوع الرابع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28/9</w:t>
            </w:r>
            <w:r>
              <w:rPr>
                <w:b/>
                <w:bCs/>
                <w:rtl/>
              </w:rPr>
              <w:t>—</w:t>
            </w:r>
            <w:r>
              <w:rPr>
                <w:rFonts w:hint="cs"/>
                <w:b/>
                <w:bCs/>
                <w:rtl/>
              </w:rPr>
              <w:t>2/10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771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الحديث الشريف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الصديق الصالح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الخامس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12/10-16/10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387"/>
        </w:trPr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السيرة النبوية 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 حياة النبي صلى الله عليه وسلم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السادس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19/10-23/10</w:t>
            </w:r>
          </w:p>
        </w:tc>
        <w:tc>
          <w:tcPr>
            <w:tcW w:w="1977" w:type="dxa"/>
            <w:vMerge/>
          </w:tcPr>
          <w:p w:rsidR="00637BA0" w:rsidRDefault="00637BA0" w:rsidP="00827CC0"/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1614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السيرة النبوية </w:t>
            </w:r>
          </w:p>
        </w:tc>
        <w:tc>
          <w:tcPr>
            <w:tcW w:w="2142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 الحزن + معجزة الإسراء المعراج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السابع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2/11-6/11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1185"/>
        </w:trPr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الانفطار +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الدعوة الى الله في المواسم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 w:val="restart"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الثامن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9/11-13/11</w:t>
            </w:r>
          </w:p>
        </w:tc>
        <w:tc>
          <w:tcPr>
            <w:tcW w:w="1977" w:type="dxa"/>
            <w:vMerge/>
          </w:tcPr>
          <w:p w:rsidR="00637BA0" w:rsidRDefault="00637BA0" w:rsidP="00827CC0"/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تذكير بأحكام الوضوء والتيمم 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التاسع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16/11-20/11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852"/>
        </w:trPr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الصلوات المسنونة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فضل</w:t>
            </w:r>
            <w:r>
              <w:rPr>
                <w:b/>
                <w:bCs/>
                <w:rtl/>
              </w:rPr>
              <w:t xml:space="preserve"> الزكاة والصدقة</w:t>
            </w:r>
          </w:p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العاشر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23/11-27/11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rPr>
          <w:trHeight w:val="505"/>
        </w:trPr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العاديات 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الحادي عشر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30/11-4/12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 الاسلامي</w:t>
            </w: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مكانة المسجد الأقصى وفلسطين والقدس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 عشر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7/12-11/12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1425" w:type="dxa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الفكر الإسلامي</w:t>
            </w:r>
          </w:p>
        </w:tc>
        <w:tc>
          <w:tcPr>
            <w:tcW w:w="2331" w:type="dxa"/>
            <w:gridSpan w:val="2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وحدة المجتمع + الاسلام</w:t>
            </w:r>
            <w:r>
              <w:rPr>
                <w:b/>
                <w:bCs/>
                <w:rtl/>
              </w:rPr>
              <w:t xml:space="preserve"> كرامة الإنسان</w:t>
            </w:r>
          </w:p>
        </w:tc>
        <w:tc>
          <w:tcPr>
            <w:tcW w:w="713" w:type="dxa"/>
            <w:vAlign w:val="center"/>
          </w:tcPr>
          <w:p w:rsidR="00637BA0" w:rsidRDefault="00637BA0" w:rsidP="00827CC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978" w:type="dxa"/>
          </w:tcPr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الثالث عشر</w:t>
            </w:r>
          </w:p>
          <w:p w:rsidR="00637BA0" w:rsidRDefault="00637BA0" w:rsidP="00827C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14/12-18/12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7297" w:type="dxa"/>
            <w:gridSpan w:val="6"/>
            <w:vAlign w:val="center"/>
          </w:tcPr>
          <w:p w:rsidR="00637BA0" w:rsidRPr="0077154F" w:rsidRDefault="00CF5786" w:rsidP="00827CC0">
            <w:pPr>
              <w:jc w:val="center"/>
              <w:rPr>
                <w:b/>
                <w:bCs/>
                <w:color w:val="262626" w:themeColor="text1" w:themeTint="D9"/>
                <w:rtl/>
              </w:rPr>
            </w:pPr>
            <w:hyperlink r:id="rId7" w:history="1">
              <w:r w:rsidR="00637BA0" w:rsidRPr="0077154F">
                <w:rPr>
                  <w:rStyle w:val="Hyperlink"/>
                  <w:rFonts w:hint="cs"/>
                  <w:b/>
                  <w:bCs/>
                  <w:color w:val="262626" w:themeColor="text1" w:themeTint="D9"/>
                  <w:u w:val="none"/>
                  <w:rtl/>
                </w:rPr>
                <w:t>اختبارات نهاية الفصل</w:t>
              </w:r>
            </w:hyperlink>
            <w:r w:rsidR="00637BA0" w:rsidRPr="0077154F">
              <w:rPr>
                <w:rFonts w:hint="cs"/>
                <w:b/>
                <w:bCs/>
                <w:color w:val="262626" w:themeColor="text1" w:themeTint="D9"/>
                <w:rtl/>
              </w:rPr>
              <w:t xml:space="preserve"> </w:t>
            </w:r>
          </w:p>
        </w:tc>
        <w:tc>
          <w:tcPr>
            <w:tcW w:w="1977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  <w:tc>
          <w:tcPr>
            <w:tcW w:w="1838" w:type="dxa"/>
            <w:vMerge/>
          </w:tcPr>
          <w:p w:rsidR="00637BA0" w:rsidRDefault="00637BA0" w:rsidP="00827CC0">
            <w:pPr>
              <w:rPr>
                <w:b/>
                <w:bCs/>
                <w:rtl/>
              </w:rPr>
            </w:pPr>
          </w:p>
        </w:tc>
      </w:tr>
      <w:tr w:rsidR="00637BA0" w:rsidTr="00827CC0">
        <w:tc>
          <w:tcPr>
            <w:tcW w:w="11112" w:type="dxa"/>
            <w:gridSpan w:val="8"/>
            <w:vAlign w:val="center"/>
          </w:tcPr>
          <w:p w:rsidR="00637BA0" w:rsidRDefault="00637BA0" w:rsidP="00827CC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  <w:rtl/>
              </w:rPr>
              <w:t xml:space="preserve">عطلة نهاية الفصل الأول من </w:t>
            </w:r>
          </w:p>
        </w:tc>
      </w:tr>
    </w:tbl>
    <w:p w:rsidR="00637BA0" w:rsidRDefault="00637BA0" w:rsidP="00637BA0">
      <w:pPr>
        <w:jc w:val="center"/>
        <w:rPr>
          <w:rtl/>
        </w:rPr>
      </w:pPr>
    </w:p>
    <w:p w:rsidR="00356D33" w:rsidRDefault="00CF5786"/>
    <w:sectPr w:rsidR="00356D3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86" w:rsidRDefault="00CF5786">
      <w:r>
        <w:separator/>
      </w:r>
    </w:p>
  </w:endnote>
  <w:endnote w:type="continuationSeparator" w:id="0">
    <w:p w:rsidR="00CF5786" w:rsidRDefault="00CF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86" w:rsidRDefault="00CF5786">
      <w:r>
        <w:separator/>
      </w:r>
    </w:p>
  </w:footnote>
  <w:footnote w:type="continuationSeparator" w:id="0">
    <w:p w:rsidR="00CF5786" w:rsidRDefault="00CF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DF" w:rsidRDefault="00637BA0">
    <w:pPr>
      <w:pStyle w:val="a3"/>
      <w:jc w:val="center"/>
      <w:rPr>
        <w:b/>
        <w:bCs/>
      </w:rPr>
    </w:pP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3027A2F5" wp14:editId="7BA35483">
          <wp:simplePos x="0" y="0"/>
          <wp:positionH relativeFrom="column">
            <wp:posOffset>2437130</wp:posOffset>
          </wp:positionH>
          <wp:positionV relativeFrom="paragraph">
            <wp:posOffset>-81915</wp:posOffset>
          </wp:positionV>
          <wp:extent cx="768350" cy="622935"/>
          <wp:effectExtent l="0" t="0" r="0" b="5715"/>
          <wp:wrapNone/>
          <wp:docPr id="1417167427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67427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786">
      <w:rPr>
        <w:b/>
        <w:bCs/>
        <w:lang w:val="ar-SA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1.15pt;margin-top:-29.4pt;width:172.8pt;height:19.75pt;z-index:251658240;mso-position-horizontal-relative:text;mso-position-vertical-relative:text;mso-width-relative:page;mso-height-relative:page">
          <v:imagedata r:id="rId3" o:title=""/>
        </v:shape>
        <o:OLEObject Type="Embed" ProgID="Unknown" ShapeID="_x0000_s2049" DrawAspect="Content" ObjectID="_1819066061" r:id="rId4"/>
      </w:pict>
    </w:r>
    <w:r>
      <w:rPr>
        <w:b/>
        <w:bCs/>
        <w:rtl/>
      </w:rPr>
      <w:t xml:space="preserve">وزارة التربية والتعليم العالي       </w:t>
    </w:r>
    <w:r>
      <w:rPr>
        <w:rFonts w:hint="cs"/>
        <w:b/>
        <w:bCs/>
        <w:rtl/>
      </w:rPr>
      <w:t xml:space="preserve">     </w:t>
    </w:r>
    <w:r>
      <w:rPr>
        <w:b/>
        <w:bCs/>
        <w:rtl/>
      </w:rPr>
      <w:t xml:space="preserve">                                                      </w:t>
    </w:r>
    <w:r>
      <w:rPr>
        <w:rFonts w:hint="cs"/>
        <w:b/>
        <w:bCs/>
        <w:rtl/>
      </w:rPr>
      <w:t xml:space="preserve"> </w:t>
    </w:r>
    <w:r>
      <w:rPr>
        <w:b/>
        <w:bCs/>
        <w:rtl/>
      </w:rPr>
      <w:t>التربية الإسلامية</w:t>
    </w:r>
  </w:p>
  <w:p w:rsidR="00A257DF" w:rsidRPr="0077154F" w:rsidRDefault="00CF5786">
    <w:pPr>
      <w:pStyle w:val="a3"/>
      <w:rPr>
        <w:b/>
        <w:bCs/>
        <w:color w:val="262626" w:themeColor="text1" w:themeTint="D9"/>
      </w:rPr>
    </w:pPr>
    <w:hyperlink r:id="rId5" w:history="1"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 xml:space="preserve">                                              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 xml:space="preserve">    </w:t>
      </w:r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 xml:space="preserve">   خطة الفصل </w:t>
      </w:r>
      <w:proofErr w:type="spellStart"/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>ا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>الأو</w:t>
      </w:r>
      <w:proofErr w:type="spellEnd"/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 xml:space="preserve">                                        </w:t>
      </w:r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 xml:space="preserve"> </w:t>
      </w:r>
      <w:r w:rsidR="00637BA0" w:rsidRPr="0077154F">
        <w:rPr>
          <w:rStyle w:val="Hyperlink"/>
          <w:b/>
          <w:bCs/>
          <w:color w:val="262626" w:themeColor="text1" w:themeTint="D9"/>
          <w:u w:val="none"/>
        </w:rPr>
        <w:t>2025\2026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 xml:space="preserve"> 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sz w:val="22"/>
          <w:szCs w:val="22"/>
          <w:u w:val="none"/>
          <w:rtl/>
        </w:rPr>
        <w:t xml:space="preserve"> لجنة مبحث التربية الإسلامية                                                            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>الصف:</w:t>
      </w:r>
      <w:r w:rsidR="00637BA0" w:rsidRPr="0077154F">
        <w:rPr>
          <w:rStyle w:val="Hyperlink"/>
          <w:b/>
          <w:bCs/>
          <w:color w:val="262626" w:themeColor="text1" w:themeTint="D9"/>
          <w:u w:val="none"/>
        </w:rPr>
        <w:t xml:space="preserve"> </w:t>
      </w:r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>ال</w:t>
      </w:r>
      <w:r w:rsidR="00637BA0" w:rsidRPr="0077154F">
        <w:rPr>
          <w:rStyle w:val="Hyperlink"/>
          <w:rFonts w:hint="cs"/>
          <w:b/>
          <w:bCs/>
          <w:color w:val="262626" w:themeColor="text1" w:themeTint="D9"/>
          <w:u w:val="none"/>
          <w:rtl/>
        </w:rPr>
        <w:t>خامس</w:t>
      </w:r>
      <w:r w:rsidR="00637BA0" w:rsidRPr="0077154F">
        <w:rPr>
          <w:rStyle w:val="Hyperlink"/>
          <w:b/>
          <w:bCs/>
          <w:color w:val="262626" w:themeColor="text1" w:themeTint="D9"/>
          <w:u w:val="none"/>
          <w:rtl/>
        </w:rPr>
        <w:t xml:space="preserve"> الأساسي</w:t>
      </w:r>
    </w:hyperlink>
  </w:p>
  <w:p w:rsidR="00A257DF" w:rsidRDefault="00CF5786">
    <w:pPr>
      <w:pStyle w:val="a3"/>
      <w:rPr>
        <w:b/>
        <w:bCs/>
        <w:rtl/>
      </w:rPr>
    </w:pPr>
  </w:p>
  <w:p w:rsidR="00A257DF" w:rsidRDefault="00CF5786">
    <w:pPr>
      <w:pStyle w:val="a3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A0"/>
    <w:rsid w:val="00007A35"/>
    <w:rsid w:val="000E11C5"/>
    <w:rsid w:val="004428BA"/>
    <w:rsid w:val="00637BA0"/>
    <w:rsid w:val="00A0017C"/>
    <w:rsid w:val="00A763F0"/>
    <w:rsid w:val="00CC4602"/>
    <w:rsid w:val="00CF5786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0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qFormat/>
    <w:rsid w:val="00637BA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37BA0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a0"/>
    <w:uiPriority w:val="99"/>
    <w:unhideWhenUsed/>
    <w:rsid w:val="00637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0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qFormat/>
    <w:rsid w:val="00637BA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37BA0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a0"/>
    <w:uiPriority w:val="99"/>
    <w:unhideWhenUsed/>
    <w:rsid w:val="00637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type=2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s://www.wepal.net/library/?app=content.list&amp;level=5&amp;semester=1&amp;type=3&amp;submit=submit" TargetMode="External"/><Relationship Id="rId5" Type="http://schemas.openxmlformats.org/officeDocument/2006/relationships/hyperlink" Target="https://www.wepal.net/library/?app=content.list&amp;level=5&amp;semester=1&amp;type=3&amp;submit=subm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hp;الملتقى التربوي</dc:creator>
  <cp:keywords>خطة الفصل الاول الملتقى التربوي</cp:keywords>
  <cp:lastModifiedBy>hp</cp:lastModifiedBy>
  <cp:revision>2</cp:revision>
  <cp:lastPrinted>2025-09-11T00:20:00Z</cp:lastPrinted>
  <dcterms:created xsi:type="dcterms:W3CDTF">2025-09-10T23:29:00Z</dcterms:created>
  <dcterms:modified xsi:type="dcterms:W3CDTF">2025-09-11T00:21:00Z</dcterms:modified>
</cp:coreProperties>
</file>