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F1E4" w14:textId="0DF5E2E7" w:rsidR="00552929" w:rsidRDefault="00552929" w:rsidP="00552929">
      <w:pPr>
        <w:spacing w:after="0" w:line="240" w:lineRule="auto"/>
        <w:contextualSpacing/>
        <w:rPr>
          <w:rtl/>
        </w:rPr>
      </w:pPr>
    </w:p>
    <w:p w14:paraId="2D0E82B3" w14:textId="20B8CB25" w:rsidR="00F3101B" w:rsidRDefault="00F3101B" w:rsidP="00552929">
      <w:pPr>
        <w:spacing w:after="0" w:line="240" w:lineRule="auto"/>
        <w:contextualSpacing/>
        <w:rPr>
          <w:rtl/>
        </w:rPr>
      </w:pPr>
    </w:p>
    <w:tbl>
      <w:tblPr>
        <w:tblStyle w:val="a3"/>
        <w:bidiVisual/>
        <w:tblW w:w="13945" w:type="dxa"/>
        <w:jc w:val="center"/>
        <w:tblLayout w:type="fixed"/>
        <w:tblLook w:val="04A0" w:firstRow="1" w:lastRow="0" w:firstColumn="1" w:lastColumn="0" w:noHBand="0" w:noVBand="1"/>
      </w:tblPr>
      <w:tblGrid>
        <w:gridCol w:w="886"/>
        <w:gridCol w:w="2277"/>
        <w:gridCol w:w="1436"/>
        <w:gridCol w:w="1399"/>
        <w:gridCol w:w="9"/>
        <w:gridCol w:w="6214"/>
        <w:gridCol w:w="23"/>
        <w:gridCol w:w="1692"/>
        <w:gridCol w:w="9"/>
      </w:tblGrid>
      <w:tr w:rsidR="00F3101B" w:rsidRPr="00A57B81" w14:paraId="3C6F67C0" w14:textId="77777777" w:rsidTr="00643961">
        <w:trPr>
          <w:jc w:val="center"/>
        </w:trPr>
        <w:tc>
          <w:tcPr>
            <w:tcW w:w="886" w:type="dxa"/>
            <w:shd w:val="clear" w:color="auto" w:fill="E5DFEC" w:themeFill="accent4" w:themeFillTint="33"/>
          </w:tcPr>
          <w:p w14:paraId="3D50ABA2" w14:textId="77777777" w:rsidR="00F3101B" w:rsidRPr="00A57B81" w:rsidRDefault="00F3101B" w:rsidP="00643961">
            <w:pPr>
              <w:spacing w:after="0" w:line="240" w:lineRule="auto"/>
              <w:contextualSpacing/>
              <w:jc w:val="center"/>
              <w:rPr>
                <w:b/>
                <w:bCs/>
                <w:rtl/>
              </w:rPr>
            </w:pPr>
            <w:r w:rsidRPr="00A57B81">
              <w:rPr>
                <w:rFonts w:hint="cs"/>
                <w:b/>
                <w:bCs/>
                <w:rtl/>
              </w:rPr>
              <w:t>الوحدة</w:t>
            </w:r>
          </w:p>
        </w:tc>
        <w:tc>
          <w:tcPr>
            <w:tcW w:w="2277" w:type="dxa"/>
            <w:shd w:val="clear" w:color="auto" w:fill="E5DFEC" w:themeFill="accent4" w:themeFillTint="33"/>
          </w:tcPr>
          <w:p w14:paraId="5AD542FC" w14:textId="77777777" w:rsidR="00F3101B" w:rsidRPr="00A57B81" w:rsidRDefault="00F3101B" w:rsidP="00643961">
            <w:pPr>
              <w:spacing w:after="0" w:line="240" w:lineRule="auto"/>
              <w:contextualSpacing/>
              <w:jc w:val="center"/>
              <w:rPr>
                <w:b/>
                <w:bCs/>
                <w:rtl/>
              </w:rPr>
            </w:pPr>
            <w:r w:rsidRPr="00A57B81">
              <w:rPr>
                <w:rFonts w:hint="cs"/>
                <w:b/>
                <w:bCs/>
                <w:rtl/>
              </w:rPr>
              <w:t>عنوان الدرس</w:t>
            </w:r>
          </w:p>
        </w:tc>
        <w:tc>
          <w:tcPr>
            <w:tcW w:w="1436" w:type="dxa"/>
            <w:shd w:val="clear" w:color="auto" w:fill="E5DFEC" w:themeFill="accent4" w:themeFillTint="33"/>
          </w:tcPr>
          <w:p w14:paraId="4277B548" w14:textId="77777777" w:rsidR="00F3101B" w:rsidRPr="00A57B81" w:rsidRDefault="00F3101B" w:rsidP="00643961">
            <w:pPr>
              <w:spacing w:after="0" w:line="240" w:lineRule="auto"/>
              <w:contextualSpacing/>
              <w:jc w:val="center"/>
              <w:rPr>
                <w:b/>
                <w:bCs/>
                <w:rtl/>
              </w:rPr>
            </w:pPr>
            <w:r>
              <w:rPr>
                <w:rFonts w:hint="cs"/>
                <w:b/>
                <w:bCs/>
                <w:rtl/>
              </w:rPr>
              <w:t>عدد الحصص</w:t>
            </w:r>
          </w:p>
        </w:tc>
        <w:tc>
          <w:tcPr>
            <w:tcW w:w="1408" w:type="dxa"/>
            <w:gridSpan w:val="2"/>
            <w:shd w:val="clear" w:color="auto" w:fill="E5DFEC" w:themeFill="accent4" w:themeFillTint="33"/>
          </w:tcPr>
          <w:p w14:paraId="05726F0A" w14:textId="77777777" w:rsidR="00F3101B" w:rsidRPr="00A57B81" w:rsidRDefault="00F3101B" w:rsidP="00643961">
            <w:pPr>
              <w:spacing w:after="0" w:line="240" w:lineRule="auto"/>
              <w:contextualSpacing/>
              <w:jc w:val="right"/>
              <w:rPr>
                <w:b/>
                <w:bCs/>
                <w:rtl/>
              </w:rPr>
            </w:pPr>
            <w:r>
              <w:rPr>
                <w:rFonts w:hint="cs"/>
                <w:b/>
                <w:bCs/>
                <w:rtl/>
              </w:rPr>
              <w:t>الفترة الزمنية</w:t>
            </w:r>
          </w:p>
        </w:tc>
        <w:tc>
          <w:tcPr>
            <w:tcW w:w="6237" w:type="dxa"/>
            <w:gridSpan w:val="2"/>
            <w:shd w:val="clear" w:color="auto" w:fill="E5DFEC" w:themeFill="accent4" w:themeFillTint="33"/>
          </w:tcPr>
          <w:p w14:paraId="121A8AFB" w14:textId="77777777" w:rsidR="00F3101B" w:rsidRPr="00A57B81" w:rsidRDefault="00F3101B" w:rsidP="00643961">
            <w:pPr>
              <w:spacing w:after="0" w:line="240" w:lineRule="auto"/>
              <w:contextualSpacing/>
              <w:rPr>
                <w:b/>
                <w:bCs/>
                <w:rtl/>
              </w:rPr>
            </w:pPr>
            <w:r w:rsidRPr="00A57B81">
              <w:rPr>
                <w:rFonts w:hint="cs"/>
                <w:b/>
                <w:bCs/>
                <w:rtl/>
              </w:rPr>
              <w:t>الوسائل المستخدمة</w:t>
            </w:r>
          </w:p>
        </w:tc>
        <w:tc>
          <w:tcPr>
            <w:tcW w:w="1701" w:type="dxa"/>
            <w:gridSpan w:val="2"/>
            <w:shd w:val="clear" w:color="auto" w:fill="E5DFEC" w:themeFill="accent4" w:themeFillTint="33"/>
          </w:tcPr>
          <w:p w14:paraId="1F528971" w14:textId="77777777" w:rsidR="00F3101B" w:rsidRPr="00A57B81" w:rsidRDefault="00F3101B" w:rsidP="00643961">
            <w:pPr>
              <w:spacing w:after="0" w:line="240" w:lineRule="auto"/>
              <w:contextualSpacing/>
              <w:rPr>
                <w:b/>
                <w:bCs/>
                <w:rtl/>
              </w:rPr>
            </w:pPr>
            <w:r w:rsidRPr="00A57B81">
              <w:rPr>
                <w:rFonts w:hint="cs"/>
                <w:b/>
                <w:bCs/>
                <w:rtl/>
              </w:rPr>
              <w:t>ملاحظات</w:t>
            </w:r>
          </w:p>
        </w:tc>
      </w:tr>
      <w:tr w:rsidR="00F3101B" w:rsidRPr="00A57B81" w14:paraId="73B55B3F" w14:textId="77777777" w:rsidTr="00643961">
        <w:trPr>
          <w:gridAfter w:val="1"/>
          <w:wAfter w:w="9" w:type="dxa"/>
          <w:jc w:val="center"/>
        </w:trPr>
        <w:tc>
          <w:tcPr>
            <w:tcW w:w="886" w:type="dxa"/>
            <w:shd w:val="clear" w:color="auto" w:fill="E5DFEC" w:themeFill="accent4" w:themeFillTint="33"/>
          </w:tcPr>
          <w:p w14:paraId="18EC1754" w14:textId="77777777" w:rsidR="00F3101B" w:rsidRPr="00A57B81" w:rsidRDefault="00F3101B" w:rsidP="00643961">
            <w:pPr>
              <w:spacing w:after="0" w:line="240" w:lineRule="auto"/>
              <w:contextualSpacing/>
              <w:jc w:val="center"/>
              <w:rPr>
                <w:b/>
                <w:bCs/>
                <w:rtl/>
              </w:rPr>
            </w:pPr>
          </w:p>
        </w:tc>
        <w:tc>
          <w:tcPr>
            <w:tcW w:w="2277" w:type="dxa"/>
            <w:shd w:val="clear" w:color="auto" w:fill="E5DFEC" w:themeFill="accent4" w:themeFillTint="33"/>
          </w:tcPr>
          <w:p w14:paraId="3447BE8B" w14:textId="77777777" w:rsidR="00F3101B" w:rsidRPr="00A57B81" w:rsidRDefault="00F3101B" w:rsidP="00643961">
            <w:pPr>
              <w:spacing w:after="0" w:line="240" w:lineRule="auto"/>
              <w:contextualSpacing/>
              <w:jc w:val="center"/>
              <w:rPr>
                <w:b/>
                <w:bCs/>
                <w:rtl/>
              </w:rPr>
            </w:pPr>
          </w:p>
        </w:tc>
        <w:tc>
          <w:tcPr>
            <w:tcW w:w="1436" w:type="dxa"/>
            <w:shd w:val="clear" w:color="auto" w:fill="E5DFEC" w:themeFill="accent4" w:themeFillTint="33"/>
          </w:tcPr>
          <w:p w14:paraId="3F65A9D8" w14:textId="77777777" w:rsidR="00F3101B" w:rsidRPr="00A57B81" w:rsidRDefault="00F3101B" w:rsidP="00643961">
            <w:pPr>
              <w:spacing w:after="0" w:line="240" w:lineRule="auto"/>
              <w:contextualSpacing/>
              <w:jc w:val="center"/>
              <w:rPr>
                <w:b/>
                <w:bCs/>
                <w:rtl/>
              </w:rPr>
            </w:pPr>
            <w:r>
              <w:rPr>
                <w:rFonts w:hint="cs"/>
                <w:b/>
                <w:bCs/>
                <w:rtl/>
              </w:rPr>
              <w:t>نظري</w:t>
            </w:r>
          </w:p>
        </w:tc>
        <w:tc>
          <w:tcPr>
            <w:tcW w:w="1399" w:type="dxa"/>
            <w:shd w:val="clear" w:color="auto" w:fill="E5DFEC" w:themeFill="accent4" w:themeFillTint="33"/>
          </w:tcPr>
          <w:p w14:paraId="3A31AB05" w14:textId="77777777" w:rsidR="00F3101B" w:rsidRPr="00A57B81" w:rsidRDefault="00F3101B" w:rsidP="00643961">
            <w:pPr>
              <w:spacing w:after="0" w:line="240" w:lineRule="auto"/>
              <w:contextualSpacing/>
              <w:rPr>
                <w:b/>
                <w:bCs/>
                <w:rtl/>
              </w:rPr>
            </w:pPr>
          </w:p>
        </w:tc>
        <w:tc>
          <w:tcPr>
            <w:tcW w:w="6223" w:type="dxa"/>
            <w:gridSpan w:val="2"/>
            <w:shd w:val="clear" w:color="auto" w:fill="E5DFEC" w:themeFill="accent4" w:themeFillTint="33"/>
          </w:tcPr>
          <w:p w14:paraId="1E7AB9B5" w14:textId="77777777" w:rsidR="00F3101B" w:rsidRPr="00A57B81" w:rsidRDefault="00F3101B" w:rsidP="00643961">
            <w:pPr>
              <w:spacing w:after="0" w:line="240" w:lineRule="auto"/>
              <w:contextualSpacing/>
              <w:rPr>
                <w:b/>
                <w:bCs/>
                <w:rtl/>
              </w:rPr>
            </w:pPr>
          </w:p>
        </w:tc>
        <w:tc>
          <w:tcPr>
            <w:tcW w:w="1715" w:type="dxa"/>
            <w:gridSpan w:val="2"/>
            <w:shd w:val="clear" w:color="auto" w:fill="E5DFEC" w:themeFill="accent4" w:themeFillTint="33"/>
          </w:tcPr>
          <w:p w14:paraId="653314E4" w14:textId="77777777" w:rsidR="00F3101B" w:rsidRPr="00A57B81" w:rsidRDefault="00F3101B" w:rsidP="00643961">
            <w:pPr>
              <w:spacing w:after="0" w:line="240" w:lineRule="auto"/>
              <w:contextualSpacing/>
              <w:rPr>
                <w:b/>
                <w:bCs/>
                <w:rtl/>
              </w:rPr>
            </w:pPr>
          </w:p>
        </w:tc>
      </w:tr>
      <w:tr w:rsidR="00F3101B" w:rsidRPr="00A57B81" w14:paraId="49B7F32D" w14:textId="77777777" w:rsidTr="00643961">
        <w:trPr>
          <w:gridAfter w:val="1"/>
          <w:wAfter w:w="9" w:type="dxa"/>
          <w:jc w:val="center"/>
        </w:trPr>
        <w:tc>
          <w:tcPr>
            <w:tcW w:w="886" w:type="dxa"/>
            <w:vMerge w:val="restart"/>
          </w:tcPr>
          <w:p w14:paraId="0F7A79B9" w14:textId="77777777" w:rsidR="00F3101B" w:rsidRPr="00A57B81" w:rsidRDefault="00F3101B" w:rsidP="00643961">
            <w:pPr>
              <w:spacing w:after="0" w:line="240" w:lineRule="auto"/>
              <w:contextualSpacing/>
              <w:rPr>
                <w:b/>
                <w:bCs/>
                <w:rtl/>
              </w:rPr>
            </w:pPr>
            <w:r>
              <w:rPr>
                <w:rFonts w:hint="cs"/>
                <w:b/>
                <w:bCs/>
                <w:rtl/>
              </w:rPr>
              <w:t>العناصر والتفاعلات الكيميائية في حياتنا</w:t>
            </w:r>
          </w:p>
        </w:tc>
        <w:tc>
          <w:tcPr>
            <w:tcW w:w="2277" w:type="dxa"/>
          </w:tcPr>
          <w:p w14:paraId="689C6F2B" w14:textId="77777777" w:rsidR="00F3101B" w:rsidRPr="00A57B81" w:rsidRDefault="00F3101B" w:rsidP="00643961">
            <w:pPr>
              <w:spacing w:after="0" w:line="240" w:lineRule="auto"/>
              <w:contextualSpacing/>
              <w:rPr>
                <w:b/>
                <w:bCs/>
                <w:rtl/>
              </w:rPr>
            </w:pPr>
            <w:r>
              <w:rPr>
                <w:rFonts w:hint="cs"/>
                <w:b/>
                <w:bCs/>
                <w:rtl/>
              </w:rPr>
              <w:t>الجدول الدوري الحديث</w:t>
            </w:r>
          </w:p>
        </w:tc>
        <w:tc>
          <w:tcPr>
            <w:tcW w:w="1436" w:type="dxa"/>
          </w:tcPr>
          <w:p w14:paraId="5461B0F7" w14:textId="77777777" w:rsidR="00F3101B" w:rsidRPr="00E25F6F" w:rsidRDefault="00F3101B" w:rsidP="00643961">
            <w:pPr>
              <w:spacing w:after="0" w:line="240" w:lineRule="auto"/>
              <w:contextualSpacing/>
              <w:rPr>
                <w:b/>
                <w:bCs/>
                <w:rtl/>
              </w:rPr>
            </w:pPr>
            <w:r>
              <w:rPr>
                <w:rFonts w:hint="cs"/>
                <w:b/>
                <w:bCs/>
                <w:rtl/>
              </w:rPr>
              <w:t>5</w:t>
            </w:r>
          </w:p>
        </w:tc>
        <w:tc>
          <w:tcPr>
            <w:tcW w:w="1399" w:type="dxa"/>
          </w:tcPr>
          <w:p w14:paraId="42CEE698" w14:textId="77777777" w:rsidR="00F3101B" w:rsidRPr="00A57B81" w:rsidRDefault="00F3101B" w:rsidP="00643961">
            <w:pPr>
              <w:spacing w:after="0" w:line="240" w:lineRule="auto"/>
              <w:contextualSpacing/>
              <w:rPr>
                <w:b/>
                <w:bCs/>
                <w:rtl/>
              </w:rPr>
            </w:pPr>
            <w:r>
              <w:rPr>
                <w:rFonts w:hint="cs"/>
                <w:b/>
                <w:bCs/>
                <w:rtl/>
              </w:rPr>
              <w:t>21/2-5/3</w:t>
            </w:r>
          </w:p>
        </w:tc>
        <w:tc>
          <w:tcPr>
            <w:tcW w:w="6223" w:type="dxa"/>
            <w:gridSpan w:val="2"/>
          </w:tcPr>
          <w:p w14:paraId="16714085" w14:textId="77777777" w:rsidR="00F3101B" w:rsidRPr="00A57B81" w:rsidRDefault="00F3101B" w:rsidP="00643961">
            <w:pPr>
              <w:spacing w:after="0" w:line="240" w:lineRule="auto"/>
              <w:contextualSpacing/>
              <w:rPr>
                <w:b/>
                <w:bCs/>
                <w:rtl/>
              </w:rPr>
            </w:pPr>
            <w:r>
              <w:rPr>
                <w:rFonts w:hint="cs"/>
                <w:b/>
                <w:bCs/>
                <w:rtl/>
              </w:rPr>
              <w:t>لوحة الجدو الدوري</w:t>
            </w:r>
          </w:p>
        </w:tc>
        <w:tc>
          <w:tcPr>
            <w:tcW w:w="1715" w:type="dxa"/>
            <w:gridSpan w:val="2"/>
          </w:tcPr>
          <w:p w14:paraId="11C4E5FE" w14:textId="77777777" w:rsidR="00F3101B" w:rsidRPr="00A57B81" w:rsidRDefault="00F3101B" w:rsidP="00643961">
            <w:pPr>
              <w:spacing w:after="0" w:line="240" w:lineRule="auto"/>
              <w:contextualSpacing/>
              <w:rPr>
                <w:b/>
                <w:bCs/>
                <w:rtl/>
              </w:rPr>
            </w:pPr>
          </w:p>
        </w:tc>
      </w:tr>
      <w:tr w:rsidR="00F3101B" w:rsidRPr="00A57B81" w14:paraId="7ED2258C" w14:textId="77777777" w:rsidTr="00643961">
        <w:trPr>
          <w:gridAfter w:val="1"/>
          <w:wAfter w:w="9" w:type="dxa"/>
          <w:jc w:val="center"/>
        </w:trPr>
        <w:tc>
          <w:tcPr>
            <w:tcW w:w="886" w:type="dxa"/>
            <w:vMerge/>
          </w:tcPr>
          <w:p w14:paraId="30F8DE24" w14:textId="77777777" w:rsidR="00F3101B" w:rsidRDefault="00F3101B" w:rsidP="00643961">
            <w:pPr>
              <w:spacing w:after="0" w:line="240" w:lineRule="auto"/>
              <w:contextualSpacing/>
              <w:rPr>
                <w:b/>
                <w:bCs/>
                <w:rtl/>
              </w:rPr>
            </w:pPr>
          </w:p>
        </w:tc>
        <w:tc>
          <w:tcPr>
            <w:tcW w:w="2277" w:type="dxa"/>
          </w:tcPr>
          <w:p w14:paraId="566EC7EB" w14:textId="77777777" w:rsidR="00F3101B" w:rsidRDefault="00F3101B" w:rsidP="00643961">
            <w:pPr>
              <w:spacing w:after="0" w:line="240" w:lineRule="auto"/>
              <w:contextualSpacing/>
              <w:rPr>
                <w:b/>
                <w:bCs/>
                <w:rtl/>
              </w:rPr>
            </w:pPr>
            <w:r>
              <w:rPr>
                <w:rFonts w:hint="cs"/>
                <w:b/>
                <w:bCs/>
                <w:rtl/>
              </w:rPr>
              <w:t>الروابط الكيميائية وتمثيل لويس</w:t>
            </w:r>
          </w:p>
        </w:tc>
        <w:tc>
          <w:tcPr>
            <w:tcW w:w="1436" w:type="dxa"/>
          </w:tcPr>
          <w:p w14:paraId="72F86F17" w14:textId="77777777" w:rsidR="00F3101B" w:rsidRPr="00E25F6F" w:rsidRDefault="00F3101B" w:rsidP="00643961">
            <w:pPr>
              <w:spacing w:after="0" w:line="240" w:lineRule="auto"/>
              <w:contextualSpacing/>
              <w:rPr>
                <w:b/>
                <w:bCs/>
                <w:rtl/>
              </w:rPr>
            </w:pPr>
            <w:r>
              <w:rPr>
                <w:rFonts w:hint="cs"/>
                <w:b/>
                <w:bCs/>
                <w:rtl/>
              </w:rPr>
              <w:t>5</w:t>
            </w:r>
          </w:p>
        </w:tc>
        <w:tc>
          <w:tcPr>
            <w:tcW w:w="1399" w:type="dxa"/>
          </w:tcPr>
          <w:p w14:paraId="3FCAB4B3" w14:textId="77777777" w:rsidR="00F3101B" w:rsidRPr="00A57B81" w:rsidRDefault="00F3101B" w:rsidP="00643961">
            <w:pPr>
              <w:spacing w:after="0" w:line="240" w:lineRule="auto"/>
              <w:contextualSpacing/>
              <w:rPr>
                <w:b/>
                <w:bCs/>
                <w:rtl/>
              </w:rPr>
            </w:pPr>
            <w:r>
              <w:rPr>
                <w:rFonts w:hint="cs"/>
                <w:b/>
                <w:bCs/>
                <w:rtl/>
              </w:rPr>
              <w:t>7/3- 18/3</w:t>
            </w:r>
          </w:p>
        </w:tc>
        <w:tc>
          <w:tcPr>
            <w:tcW w:w="6223" w:type="dxa"/>
            <w:gridSpan w:val="2"/>
          </w:tcPr>
          <w:p w14:paraId="5E830DDE" w14:textId="77777777" w:rsidR="00F3101B" w:rsidRPr="00A57B81" w:rsidRDefault="00F3101B" w:rsidP="00643961">
            <w:pPr>
              <w:spacing w:after="0" w:line="240" w:lineRule="auto"/>
              <w:contextualSpacing/>
              <w:rPr>
                <w:b/>
                <w:bCs/>
                <w:rtl/>
              </w:rPr>
            </w:pPr>
            <w:r>
              <w:rPr>
                <w:rFonts w:hint="cs"/>
                <w:b/>
                <w:bCs/>
                <w:rtl/>
              </w:rPr>
              <w:t xml:space="preserve">نماذج الذرات والروابط، كلوريد الصوديوم، سطح زجاجي، انبوب اختبار، ملقط، مصدر حرارة، كأس ماء، اقطاب كربون، ماء، بطارية، اسلاك، جلفانوميتر، سكر، قطعة شمع، ملعقة صغيرة، ماء’ انابيب اختبار، كبريت </w:t>
            </w:r>
          </w:p>
        </w:tc>
        <w:tc>
          <w:tcPr>
            <w:tcW w:w="1715" w:type="dxa"/>
            <w:gridSpan w:val="2"/>
          </w:tcPr>
          <w:p w14:paraId="64B7EB7E" w14:textId="77777777" w:rsidR="00F3101B" w:rsidRPr="00A57B81" w:rsidRDefault="00F3101B" w:rsidP="00643961">
            <w:pPr>
              <w:spacing w:after="0" w:line="240" w:lineRule="auto"/>
              <w:contextualSpacing/>
              <w:rPr>
                <w:b/>
                <w:bCs/>
                <w:rtl/>
              </w:rPr>
            </w:pPr>
          </w:p>
        </w:tc>
      </w:tr>
      <w:tr w:rsidR="00F3101B" w:rsidRPr="00A57B81" w14:paraId="59D36E0E" w14:textId="77777777" w:rsidTr="00643961">
        <w:trPr>
          <w:gridAfter w:val="1"/>
          <w:wAfter w:w="9" w:type="dxa"/>
          <w:jc w:val="center"/>
        </w:trPr>
        <w:tc>
          <w:tcPr>
            <w:tcW w:w="886" w:type="dxa"/>
            <w:vMerge/>
          </w:tcPr>
          <w:p w14:paraId="5EF777D3" w14:textId="77777777" w:rsidR="00F3101B" w:rsidRPr="00A57B81" w:rsidRDefault="00F3101B" w:rsidP="00643961">
            <w:pPr>
              <w:spacing w:after="0" w:line="240" w:lineRule="auto"/>
              <w:contextualSpacing/>
              <w:rPr>
                <w:b/>
                <w:bCs/>
                <w:rtl/>
              </w:rPr>
            </w:pPr>
          </w:p>
        </w:tc>
        <w:tc>
          <w:tcPr>
            <w:tcW w:w="2277" w:type="dxa"/>
          </w:tcPr>
          <w:p w14:paraId="56BCBF2E" w14:textId="77777777" w:rsidR="00F3101B" w:rsidRPr="00A57B81" w:rsidRDefault="00F3101B" w:rsidP="00643961">
            <w:pPr>
              <w:spacing w:after="0" w:line="240" w:lineRule="auto"/>
              <w:contextualSpacing/>
              <w:rPr>
                <w:b/>
                <w:bCs/>
                <w:rtl/>
              </w:rPr>
            </w:pPr>
            <w:r>
              <w:rPr>
                <w:rFonts w:hint="cs"/>
                <w:b/>
                <w:bCs/>
                <w:rtl/>
              </w:rPr>
              <w:t>أنواع التفاعلات الكيميائية</w:t>
            </w:r>
          </w:p>
        </w:tc>
        <w:tc>
          <w:tcPr>
            <w:tcW w:w="1436" w:type="dxa"/>
          </w:tcPr>
          <w:p w14:paraId="21FF2646" w14:textId="77777777" w:rsidR="00F3101B" w:rsidRPr="00E25F6F" w:rsidRDefault="00F3101B" w:rsidP="00643961">
            <w:pPr>
              <w:spacing w:after="0" w:line="240" w:lineRule="auto"/>
              <w:contextualSpacing/>
              <w:rPr>
                <w:b/>
                <w:bCs/>
                <w:rtl/>
              </w:rPr>
            </w:pPr>
            <w:r>
              <w:rPr>
                <w:rFonts w:hint="cs"/>
                <w:b/>
                <w:bCs/>
                <w:rtl/>
              </w:rPr>
              <w:t>6</w:t>
            </w:r>
          </w:p>
        </w:tc>
        <w:tc>
          <w:tcPr>
            <w:tcW w:w="1399" w:type="dxa"/>
          </w:tcPr>
          <w:p w14:paraId="546C07BF" w14:textId="77777777" w:rsidR="00F3101B" w:rsidRPr="00A57B81" w:rsidRDefault="00F3101B" w:rsidP="00643961">
            <w:pPr>
              <w:spacing w:after="0" w:line="240" w:lineRule="auto"/>
              <w:contextualSpacing/>
              <w:rPr>
                <w:b/>
                <w:bCs/>
                <w:rtl/>
              </w:rPr>
            </w:pPr>
            <w:r>
              <w:rPr>
                <w:rFonts w:hint="cs"/>
                <w:b/>
                <w:bCs/>
                <w:rtl/>
              </w:rPr>
              <w:t>21/3-5/4</w:t>
            </w:r>
          </w:p>
        </w:tc>
        <w:tc>
          <w:tcPr>
            <w:tcW w:w="6223" w:type="dxa"/>
            <w:gridSpan w:val="2"/>
          </w:tcPr>
          <w:p w14:paraId="4F720CB1" w14:textId="77777777" w:rsidR="00F3101B" w:rsidRPr="00A57B81" w:rsidRDefault="00F3101B" w:rsidP="00643961">
            <w:pPr>
              <w:spacing w:after="0" w:line="240" w:lineRule="auto"/>
              <w:contextualSpacing/>
              <w:rPr>
                <w:b/>
                <w:bCs/>
                <w:rtl/>
              </w:rPr>
            </w:pPr>
            <w:r>
              <w:rPr>
                <w:rFonts w:hint="cs"/>
                <w:b/>
                <w:bCs/>
                <w:rtl/>
              </w:rPr>
              <w:t xml:space="preserve">كربونات الصوديوم الهيدروجينية، سكر مطحون، ايثيلين، عود كبريت، صحن خزف به رمل، شريط مغنيسيوم، مصدر حرارة، ملقط خشبي، ماء، ورقتي عباد شمس زرقاء وحمراء، فوق اكسيد الهيدروجين، صابون سائل، يويد البوتاسيوم، اناء زجاجي طويل العنق، </w:t>
            </w:r>
            <w:r>
              <w:rPr>
                <w:b/>
                <w:bCs/>
              </w:rPr>
              <w:t>Zn</w:t>
            </w:r>
            <w:r>
              <w:rPr>
                <w:rFonts w:hint="cs"/>
                <w:b/>
                <w:bCs/>
                <w:rtl/>
              </w:rPr>
              <w:t xml:space="preserve">, </w:t>
            </w:r>
            <w:r>
              <w:rPr>
                <w:b/>
                <w:bCs/>
              </w:rPr>
              <w:t>HCl</w:t>
            </w:r>
            <w:r>
              <w:rPr>
                <w:rFonts w:hint="cs"/>
                <w:b/>
                <w:bCs/>
                <w:rtl/>
              </w:rPr>
              <w:t>, انبوب اختبار، ماء، مصدر لهب، كبريتا</w:t>
            </w:r>
            <w:r>
              <w:rPr>
                <w:rFonts w:hint="eastAsia"/>
                <w:b/>
                <w:bCs/>
                <w:rtl/>
              </w:rPr>
              <w:t>ت</w:t>
            </w:r>
            <w:r>
              <w:rPr>
                <w:rFonts w:hint="cs"/>
                <w:b/>
                <w:bCs/>
                <w:rtl/>
              </w:rPr>
              <w:t xml:space="preserve"> النحاس، كبريتات الحديد، نترات الفضة، </w:t>
            </w:r>
            <w:r>
              <w:rPr>
                <w:b/>
                <w:bCs/>
              </w:rPr>
              <w:t>NaOH</w:t>
            </w:r>
            <w:r>
              <w:rPr>
                <w:rFonts w:hint="cs"/>
                <w:b/>
                <w:bCs/>
                <w:rtl/>
              </w:rPr>
              <w:t xml:space="preserve">, </w:t>
            </w:r>
            <w:r>
              <w:rPr>
                <w:b/>
                <w:bCs/>
              </w:rPr>
              <w:t>CuCl</w:t>
            </w:r>
            <w:r w:rsidRPr="003C1902">
              <w:rPr>
                <w:b/>
                <w:bCs/>
                <w:vertAlign w:val="subscript"/>
              </w:rPr>
              <w:t>2</w:t>
            </w:r>
            <w:r>
              <w:rPr>
                <w:rFonts w:hint="cs"/>
                <w:b/>
                <w:bCs/>
                <w:rtl/>
              </w:rPr>
              <w:t xml:space="preserve">, حمض الخل، فينولفثالين، سحاحة، دورق مخروطي، دورق حجمي، </w:t>
            </w:r>
          </w:p>
        </w:tc>
        <w:tc>
          <w:tcPr>
            <w:tcW w:w="1715" w:type="dxa"/>
            <w:gridSpan w:val="2"/>
          </w:tcPr>
          <w:p w14:paraId="655DC820" w14:textId="77777777" w:rsidR="00F3101B" w:rsidRPr="00A57B81" w:rsidRDefault="00F3101B" w:rsidP="00643961">
            <w:pPr>
              <w:spacing w:after="0" w:line="240" w:lineRule="auto"/>
              <w:contextualSpacing/>
              <w:rPr>
                <w:b/>
                <w:bCs/>
                <w:rtl/>
              </w:rPr>
            </w:pPr>
          </w:p>
        </w:tc>
      </w:tr>
      <w:tr w:rsidR="00F3101B" w:rsidRPr="00A57B81" w14:paraId="435016B8" w14:textId="77777777" w:rsidTr="00643961">
        <w:trPr>
          <w:gridAfter w:val="1"/>
          <w:wAfter w:w="9" w:type="dxa"/>
          <w:jc w:val="center"/>
        </w:trPr>
        <w:tc>
          <w:tcPr>
            <w:tcW w:w="886" w:type="dxa"/>
            <w:vMerge/>
          </w:tcPr>
          <w:p w14:paraId="1F3207A6" w14:textId="77777777" w:rsidR="00F3101B" w:rsidRPr="00A57B81" w:rsidRDefault="00F3101B" w:rsidP="00643961">
            <w:pPr>
              <w:spacing w:after="0" w:line="240" w:lineRule="auto"/>
              <w:contextualSpacing/>
              <w:rPr>
                <w:b/>
                <w:bCs/>
                <w:rtl/>
              </w:rPr>
            </w:pPr>
          </w:p>
        </w:tc>
        <w:tc>
          <w:tcPr>
            <w:tcW w:w="2277" w:type="dxa"/>
          </w:tcPr>
          <w:p w14:paraId="5D5C28BF" w14:textId="77777777" w:rsidR="00F3101B" w:rsidRDefault="00F3101B" w:rsidP="00643961">
            <w:pPr>
              <w:spacing w:after="0" w:line="240" w:lineRule="auto"/>
              <w:contextualSpacing/>
              <w:rPr>
                <w:b/>
                <w:bCs/>
                <w:rtl/>
              </w:rPr>
            </w:pPr>
            <w:r>
              <w:rPr>
                <w:rFonts w:hint="cs"/>
                <w:b/>
                <w:bCs/>
                <w:rtl/>
              </w:rPr>
              <w:t>مفهوم التأكسد والاختزال</w:t>
            </w:r>
          </w:p>
        </w:tc>
        <w:tc>
          <w:tcPr>
            <w:tcW w:w="1436" w:type="dxa"/>
          </w:tcPr>
          <w:p w14:paraId="3393FF21" w14:textId="77777777" w:rsidR="00F3101B" w:rsidRPr="00E25F6F" w:rsidRDefault="00F3101B" w:rsidP="00643961">
            <w:pPr>
              <w:spacing w:after="0" w:line="240" w:lineRule="auto"/>
              <w:contextualSpacing/>
              <w:rPr>
                <w:b/>
                <w:bCs/>
                <w:rtl/>
              </w:rPr>
            </w:pPr>
            <w:r>
              <w:rPr>
                <w:rFonts w:hint="cs"/>
                <w:b/>
                <w:bCs/>
                <w:rtl/>
              </w:rPr>
              <w:t>6</w:t>
            </w:r>
          </w:p>
        </w:tc>
        <w:tc>
          <w:tcPr>
            <w:tcW w:w="1399" w:type="dxa"/>
          </w:tcPr>
          <w:p w14:paraId="4FAF635D" w14:textId="77777777" w:rsidR="00F3101B" w:rsidRPr="00A57B81" w:rsidRDefault="00F3101B" w:rsidP="00643961">
            <w:pPr>
              <w:spacing w:after="0" w:line="240" w:lineRule="auto"/>
              <w:contextualSpacing/>
              <w:rPr>
                <w:b/>
                <w:bCs/>
                <w:rtl/>
              </w:rPr>
            </w:pPr>
            <w:r>
              <w:rPr>
                <w:rFonts w:hint="cs"/>
                <w:b/>
                <w:bCs/>
                <w:rtl/>
              </w:rPr>
              <w:t>6/4-22/4</w:t>
            </w:r>
          </w:p>
        </w:tc>
        <w:tc>
          <w:tcPr>
            <w:tcW w:w="6223" w:type="dxa"/>
            <w:gridSpan w:val="2"/>
          </w:tcPr>
          <w:p w14:paraId="1683C07A" w14:textId="77777777" w:rsidR="00F3101B" w:rsidRPr="00A57B81" w:rsidRDefault="00F3101B" w:rsidP="00643961">
            <w:pPr>
              <w:spacing w:after="0" w:line="240" w:lineRule="auto"/>
              <w:contextualSpacing/>
              <w:rPr>
                <w:b/>
                <w:bCs/>
                <w:rtl/>
              </w:rPr>
            </w:pPr>
            <w:r>
              <w:rPr>
                <w:rFonts w:hint="cs"/>
                <w:b/>
                <w:bCs/>
                <w:rtl/>
              </w:rPr>
              <w:t xml:space="preserve">دورق زجاجي مناسب عدد 2 ,انبوب زجاجي شكل حرف </w:t>
            </w:r>
            <w:r>
              <w:rPr>
                <w:b/>
                <w:bCs/>
              </w:rPr>
              <w:t>U</w:t>
            </w:r>
            <w:r>
              <w:rPr>
                <w:rFonts w:hint="cs"/>
                <w:b/>
                <w:bCs/>
                <w:rtl/>
              </w:rPr>
              <w:t xml:space="preserve"> , اساك توصيل, جلفانوميتر, صفيحة خارصين و صفيحة نحاس , كبريتات الخارصين, كبريتات النحاس, كبريتات الصوديوم, نترات النحاس, قطعة نحاس, ملعقة حديد, بطارية , اسلاك </w:t>
            </w:r>
          </w:p>
        </w:tc>
        <w:tc>
          <w:tcPr>
            <w:tcW w:w="1715" w:type="dxa"/>
            <w:gridSpan w:val="2"/>
          </w:tcPr>
          <w:p w14:paraId="577BCC0E" w14:textId="77777777" w:rsidR="00F3101B" w:rsidRPr="00A57B81" w:rsidRDefault="00F3101B" w:rsidP="00643961">
            <w:pPr>
              <w:spacing w:after="0" w:line="240" w:lineRule="auto"/>
              <w:contextualSpacing/>
              <w:rPr>
                <w:b/>
                <w:bCs/>
                <w:rtl/>
              </w:rPr>
            </w:pPr>
          </w:p>
        </w:tc>
      </w:tr>
      <w:tr w:rsidR="00F3101B" w:rsidRPr="00A57B81" w14:paraId="049BA139" w14:textId="77777777" w:rsidTr="00643961">
        <w:trPr>
          <w:gridAfter w:val="1"/>
          <w:wAfter w:w="9" w:type="dxa"/>
          <w:jc w:val="center"/>
        </w:trPr>
        <w:tc>
          <w:tcPr>
            <w:tcW w:w="886" w:type="dxa"/>
            <w:shd w:val="clear" w:color="auto" w:fill="FDE9D9" w:themeFill="accent6" w:themeFillTint="33"/>
          </w:tcPr>
          <w:p w14:paraId="72845E51" w14:textId="77777777" w:rsidR="00F3101B" w:rsidRPr="00E95354" w:rsidRDefault="00F3101B" w:rsidP="00643961">
            <w:pPr>
              <w:spacing w:after="0" w:line="240" w:lineRule="auto"/>
              <w:contextualSpacing/>
              <w:rPr>
                <w:b/>
                <w:bCs/>
                <w:rtl/>
              </w:rPr>
            </w:pPr>
          </w:p>
        </w:tc>
        <w:tc>
          <w:tcPr>
            <w:tcW w:w="2277" w:type="dxa"/>
            <w:shd w:val="clear" w:color="auto" w:fill="FDE9D9" w:themeFill="accent6" w:themeFillTint="33"/>
          </w:tcPr>
          <w:p w14:paraId="5B234295" w14:textId="77777777" w:rsidR="00F3101B" w:rsidRDefault="00F3101B" w:rsidP="00643961">
            <w:pPr>
              <w:spacing w:after="0" w:line="240" w:lineRule="auto"/>
              <w:contextualSpacing/>
              <w:rPr>
                <w:b/>
                <w:bCs/>
                <w:rtl/>
              </w:rPr>
            </w:pPr>
          </w:p>
        </w:tc>
        <w:tc>
          <w:tcPr>
            <w:tcW w:w="1436" w:type="dxa"/>
            <w:shd w:val="clear" w:color="auto" w:fill="FDE9D9" w:themeFill="accent6" w:themeFillTint="33"/>
          </w:tcPr>
          <w:p w14:paraId="72BE4364" w14:textId="77777777" w:rsidR="00F3101B" w:rsidRPr="00E25F6F" w:rsidRDefault="00F3101B" w:rsidP="00643961">
            <w:pPr>
              <w:spacing w:after="0" w:line="240" w:lineRule="auto"/>
              <w:contextualSpacing/>
              <w:rPr>
                <w:b/>
                <w:bCs/>
                <w:rtl/>
              </w:rPr>
            </w:pPr>
            <w:r>
              <w:rPr>
                <w:rFonts w:hint="cs"/>
                <w:b/>
                <w:bCs/>
                <w:rtl/>
              </w:rPr>
              <w:t>22</w:t>
            </w:r>
          </w:p>
        </w:tc>
        <w:tc>
          <w:tcPr>
            <w:tcW w:w="1399" w:type="dxa"/>
            <w:shd w:val="clear" w:color="auto" w:fill="FDE9D9" w:themeFill="accent6" w:themeFillTint="33"/>
          </w:tcPr>
          <w:p w14:paraId="082C3770" w14:textId="77777777" w:rsidR="00F3101B" w:rsidRPr="00A57B81" w:rsidRDefault="00F3101B" w:rsidP="00643961">
            <w:pPr>
              <w:spacing w:after="0" w:line="240" w:lineRule="auto"/>
              <w:contextualSpacing/>
              <w:rPr>
                <w:b/>
                <w:bCs/>
                <w:rtl/>
              </w:rPr>
            </w:pPr>
          </w:p>
        </w:tc>
        <w:tc>
          <w:tcPr>
            <w:tcW w:w="6223" w:type="dxa"/>
            <w:gridSpan w:val="2"/>
            <w:shd w:val="clear" w:color="auto" w:fill="FDE9D9" w:themeFill="accent6" w:themeFillTint="33"/>
          </w:tcPr>
          <w:p w14:paraId="23576A94" w14:textId="77777777" w:rsidR="00F3101B" w:rsidRPr="00A57B81" w:rsidRDefault="00F3101B" w:rsidP="00643961">
            <w:pPr>
              <w:spacing w:after="0" w:line="240" w:lineRule="auto"/>
              <w:contextualSpacing/>
              <w:rPr>
                <w:b/>
                <w:bCs/>
                <w:rtl/>
              </w:rPr>
            </w:pPr>
          </w:p>
        </w:tc>
        <w:tc>
          <w:tcPr>
            <w:tcW w:w="1715" w:type="dxa"/>
            <w:gridSpan w:val="2"/>
            <w:shd w:val="clear" w:color="auto" w:fill="FDE9D9" w:themeFill="accent6" w:themeFillTint="33"/>
          </w:tcPr>
          <w:p w14:paraId="6BA06DA7" w14:textId="77777777" w:rsidR="00F3101B" w:rsidRPr="00A57B81" w:rsidRDefault="00F3101B" w:rsidP="00643961">
            <w:pPr>
              <w:spacing w:after="0" w:line="240" w:lineRule="auto"/>
              <w:contextualSpacing/>
              <w:rPr>
                <w:b/>
                <w:bCs/>
                <w:rtl/>
              </w:rPr>
            </w:pPr>
          </w:p>
        </w:tc>
      </w:tr>
      <w:tr w:rsidR="00F3101B" w:rsidRPr="00A57B81" w14:paraId="29B90479" w14:textId="77777777" w:rsidTr="00643961">
        <w:trPr>
          <w:gridAfter w:val="1"/>
          <w:wAfter w:w="9" w:type="dxa"/>
          <w:jc w:val="center"/>
        </w:trPr>
        <w:tc>
          <w:tcPr>
            <w:tcW w:w="886" w:type="dxa"/>
            <w:vMerge w:val="restart"/>
          </w:tcPr>
          <w:p w14:paraId="6184BD6E" w14:textId="77777777" w:rsidR="00F3101B" w:rsidRPr="00A57B81" w:rsidRDefault="00F3101B" w:rsidP="00643961">
            <w:pPr>
              <w:spacing w:after="0" w:line="240" w:lineRule="auto"/>
              <w:contextualSpacing/>
              <w:rPr>
                <w:b/>
                <w:bCs/>
                <w:rtl/>
              </w:rPr>
            </w:pPr>
            <w:r>
              <w:rPr>
                <w:rFonts w:hint="cs"/>
                <w:b/>
                <w:bCs/>
                <w:rtl/>
              </w:rPr>
              <w:t>الضوء والحياة</w:t>
            </w:r>
          </w:p>
        </w:tc>
        <w:tc>
          <w:tcPr>
            <w:tcW w:w="2277" w:type="dxa"/>
          </w:tcPr>
          <w:p w14:paraId="3C6407DE" w14:textId="77777777" w:rsidR="00F3101B" w:rsidRPr="00A57B81" w:rsidRDefault="00F3101B" w:rsidP="00643961">
            <w:pPr>
              <w:spacing w:after="0" w:line="240" w:lineRule="auto"/>
              <w:contextualSpacing/>
              <w:rPr>
                <w:b/>
                <w:bCs/>
                <w:rtl/>
              </w:rPr>
            </w:pPr>
            <w:r>
              <w:rPr>
                <w:rFonts w:hint="cs"/>
                <w:b/>
                <w:bCs/>
                <w:rtl/>
              </w:rPr>
              <w:t>خصائص الضوء وطبيعته</w:t>
            </w:r>
          </w:p>
        </w:tc>
        <w:tc>
          <w:tcPr>
            <w:tcW w:w="1436" w:type="dxa"/>
          </w:tcPr>
          <w:p w14:paraId="648EA07F" w14:textId="77777777" w:rsidR="00F3101B" w:rsidRPr="00E25F6F" w:rsidRDefault="00F3101B" w:rsidP="00643961">
            <w:pPr>
              <w:spacing w:after="0" w:line="240" w:lineRule="auto"/>
              <w:contextualSpacing/>
              <w:rPr>
                <w:b/>
                <w:bCs/>
                <w:rtl/>
              </w:rPr>
            </w:pPr>
            <w:r>
              <w:rPr>
                <w:rFonts w:hint="cs"/>
                <w:b/>
                <w:bCs/>
                <w:rtl/>
              </w:rPr>
              <w:t>5</w:t>
            </w:r>
          </w:p>
        </w:tc>
        <w:tc>
          <w:tcPr>
            <w:tcW w:w="1399" w:type="dxa"/>
          </w:tcPr>
          <w:p w14:paraId="4EB0019A" w14:textId="77777777" w:rsidR="00F3101B" w:rsidRPr="00A57B81" w:rsidRDefault="00F3101B" w:rsidP="00643961">
            <w:pPr>
              <w:spacing w:after="0" w:line="240" w:lineRule="auto"/>
              <w:contextualSpacing/>
              <w:rPr>
                <w:b/>
                <w:bCs/>
                <w:rtl/>
              </w:rPr>
            </w:pPr>
            <w:r>
              <w:rPr>
                <w:rFonts w:hint="cs"/>
                <w:b/>
                <w:bCs/>
                <w:rtl/>
              </w:rPr>
              <w:t>25/4-6/5</w:t>
            </w:r>
          </w:p>
        </w:tc>
        <w:tc>
          <w:tcPr>
            <w:tcW w:w="6223" w:type="dxa"/>
            <w:gridSpan w:val="2"/>
          </w:tcPr>
          <w:p w14:paraId="513A4623" w14:textId="77777777" w:rsidR="00F3101B" w:rsidRPr="00A57B81" w:rsidRDefault="00F3101B" w:rsidP="00643961">
            <w:pPr>
              <w:spacing w:after="0" w:line="240" w:lineRule="auto"/>
              <w:contextualSpacing/>
              <w:rPr>
                <w:b/>
                <w:bCs/>
                <w:rtl/>
              </w:rPr>
            </w:pPr>
            <w:r>
              <w:rPr>
                <w:rFonts w:hint="cs"/>
                <w:b/>
                <w:bCs/>
                <w:rtl/>
              </w:rPr>
              <w:t xml:space="preserve">3 قطع كرتون مثقوبة من نفس الموقع، شمعة، ورقة، دورق شفاف فيه ماء، مواد متنوعة، خشب، زجاج...كرة، مصدر ضوء، غرفة معتمة، نموذج الشمس والارض والقمر </w:t>
            </w:r>
          </w:p>
        </w:tc>
        <w:tc>
          <w:tcPr>
            <w:tcW w:w="1715" w:type="dxa"/>
            <w:gridSpan w:val="2"/>
          </w:tcPr>
          <w:p w14:paraId="43A19AB6" w14:textId="77777777" w:rsidR="00F3101B" w:rsidRPr="00A57B81" w:rsidRDefault="00F3101B" w:rsidP="00643961">
            <w:pPr>
              <w:spacing w:after="0" w:line="240" w:lineRule="auto"/>
              <w:contextualSpacing/>
              <w:rPr>
                <w:b/>
                <w:bCs/>
                <w:rtl/>
              </w:rPr>
            </w:pPr>
            <w:r>
              <w:rPr>
                <w:rFonts w:hint="cs"/>
                <w:b/>
                <w:bCs/>
                <w:rtl/>
              </w:rPr>
              <w:t>يوم العمال</w:t>
            </w:r>
          </w:p>
        </w:tc>
      </w:tr>
      <w:tr w:rsidR="00F3101B" w:rsidRPr="00A57B81" w14:paraId="5323AB58" w14:textId="77777777" w:rsidTr="00643961">
        <w:trPr>
          <w:gridAfter w:val="1"/>
          <w:wAfter w:w="9" w:type="dxa"/>
          <w:jc w:val="center"/>
        </w:trPr>
        <w:tc>
          <w:tcPr>
            <w:tcW w:w="886" w:type="dxa"/>
            <w:vMerge/>
          </w:tcPr>
          <w:p w14:paraId="39ED4CF5" w14:textId="77777777" w:rsidR="00F3101B" w:rsidRDefault="00F3101B" w:rsidP="00643961">
            <w:pPr>
              <w:spacing w:after="0" w:line="240" w:lineRule="auto"/>
              <w:contextualSpacing/>
              <w:rPr>
                <w:b/>
                <w:bCs/>
                <w:rtl/>
              </w:rPr>
            </w:pPr>
          </w:p>
        </w:tc>
        <w:tc>
          <w:tcPr>
            <w:tcW w:w="2277" w:type="dxa"/>
          </w:tcPr>
          <w:p w14:paraId="5FAE12EB" w14:textId="77777777" w:rsidR="00F3101B" w:rsidRDefault="00F3101B" w:rsidP="00643961">
            <w:pPr>
              <w:spacing w:after="0" w:line="240" w:lineRule="auto"/>
              <w:contextualSpacing/>
              <w:rPr>
                <w:b/>
                <w:bCs/>
                <w:rtl/>
              </w:rPr>
            </w:pPr>
            <w:r>
              <w:rPr>
                <w:rFonts w:hint="cs"/>
                <w:b/>
                <w:bCs/>
                <w:rtl/>
              </w:rPr>
              <w:t>انعكاس الضوء وتطبيقاته</w:t>
            </w:r>
          </w:p>
        </w:tc>
        <w:tc>
          <w:tcPr>
            <w:tcW w:w="1436" w:type="dxa"/>
          </w:tcPr>
          <w:p w14:paraId="341898E3" w14:textId="77777777" w:rsidR="00F3101B" w:rsidRPr="00E25F6F" w:rsidRDefault="00F3101B" w:rsidP="00643961">
            <w:pPr>
              <w:spacing w:after="0" w:line="240" w:lineRule="auto"/>
              <w:contextualSpacing/>
              <w:rPr>
                <w:b/>
                <w:bCs/>
                <w:rtl/>
              </w:rPr>
            </w:pPr>
            <w:r>
              <w:rPr>
                <w:rFonts w:hint="cs"/>
                <w:b/>
                <w:bCs/>
                <w:rtl/>
              </w:rPr>
              <w:t>5</w:t>
            </w:r>
          </w:p>
        </w:tc>
        <w:tc>
          <w:tcPr>
            <w:tcW w:w="1399" w:type="dxa"/>
          </w:tcPr>
          <w:p w14:paraId="2EAE1C4D" w14:textId="77777777" w:rsidR="00F3101B" w:rsidRPr="00A57B81" w:rsidRDefault="00F3101B" w:rsidP="00643961">
            <w:pPr>
              <w:spacing w:after="0" w:line="240" w:lineRule="auto"/>
              <w:contextualSpacing/>
              <w:rPr>
                <w:b/>
                <w:bCs/>
                <w:rtl/>
              </w:rPr>
            </w:pPr>
            <w:r>
              <w:rPr>
                <w:rFonts w:hint="cs"/>
                <w:b/>
                <w:bCs/>
                <w:rtl/>
              </w:rPr>
              <w:t>9/5-21/5</w:t>
            </w:r>
          </w:p>
        </w:tc>
        <w:tc>
          <w:tcPr>
            <w:tcW w:w="6223" w:type="dxa"/>
            <w:gridSpan w:val="2"/>
          </w:tcPr>
          <w:p w14:paraId="688075A9" w14:textId="77777777" w:rsidR="00F3101B" w:rsidRPr="00A57B81" w:rsidRDefault="00F3101B" w:rsidP="00643961">
            <w:pPr>
              <w:spacing w:after="0" w:line="240" w:lineRule="auto"/>
              <w:contextualSpacing/>
              <w:rPr>
                <w:b/>
                <w:bCs/>
                <w:rtl/>
              </w:rPr>
            </w:pPr>
            <w:r>
              <w:rPr>
                <w:rFonts w:hint="cs"/>
                <w:b/>
                <w:bCs/>
                <w:rtl/>
              </w:rPr>
              <w:t>مصباح كهربائي، مواد مختلفة، قلم رصاص، اوراق بيضاء، مسطرة، منقلة، مرآة مستوية، قلم ليزر، ورق رسم بياني، بطاقات كرتون صغيرة، جسم صغير، لاصق، مسطرة</w:t>
            </w:r>
          </w:p>
        </w:tc>
        <w:tc>
          <w:tcPr>
            <w:tcW w:w="1715" w:type="dxa"/>
            <w:gridSpan w:val="2"/>
          </w:tcPr>
          <w:p w14:paraId="232EBD5F" w14:textId="77777777" w:rsidR="00F3101B" w:rsidRPr="00A57B81" w:rsidRDefault="00F3101B" w:rsidP="00643961">
            <w:pPr>
              <w:spacing w:after="0" w:line="240" w:lineRule="auto"/>
              <w:contextualSpacing/>
              <w:rPr>
                <w:b/>
                <w:bCs/>
                <w:rtl/>
              </w:rPr>
            </w:pPr>
          </w:p>
        </w:tc>
      </w:tr>
      <w:tr w:rsidR="00F3101B" w:rsidRPr="00A57B81" w14:paraId="019256DD" w14:textId="77777777" w:rsidTr="00643961">
        <w:trPr>
          <w:gridAfter w:val="1"/>
          <w:wAfter w:w="9" w:type="dxa"/>
          <w:jc w:val="center"/>
        </w:trPr>
        <w:tc>
          <w:tcPr>
            <w:tcW w:w="886" w:type="dxa"/>
            <w:shd w:val="clear" w:color="auto" w:fill="FDE9D9" w:themeFill="accent6" w:themeFillTint="33"/>
          </w:tcPr>
          <w:p w14:paraId="1A7133E6" w14:textId="77777777" w:rsidR="00F3101B" w:rsidRDefault="00F3101B" w:rsidP="00643961">
            <w:pPr>
              <w:spacing w:after="0" w:line="240" w:lineRule="auto"/>
              <w:contextualSpacing/>
              <w:rPr>
                <w:b/>
                <w:bCs/>
                <w:rtl/>
              </w:rPr>
            </w:pPr>
          </w:p>
        </w:tc>
        <w:tc>
          <w:tcPr>
            <w:tcW w:w="2277" w:type="dxa"/>
            <w:shd w:val="clear" w:color="auto" w:fill="FDE9D9" w:themeFill="accent6" w:themeFillTint="33"/>
          </w:tcPr>
          <w:p w14:paraId="03E0CBBC" w14:textId="77777777" w:rsidR="00F3101B" w:rsidRDefault="00F3101B" w:rsidP="00643961">
            <w:pPr>
              <w:spacing w:after="0" w:line="240" w:lineRule="auto"/>
              <w:contextualSpacing/>
              <w:rPr>
                <w:b/>
                <w:bCs/>
                <w:rtl/>
              </w:rPr>
            </w:pPr>
          </w:p>
        </w:tc>
        <w:tc>
          <w:tcPr>
            <w:tcW w:w="1436" w:type="dxa"/>
            <w:shd w:val="clear" w:color="auto" w:fill="FDE9D9" w:themeFill="accent6" w:themeFillTint="33"/>
          </w:tcPr>
          <w:p w14:paraId="61F4A238" w14:textId="77777777" w:rsidR="00F3101B" w:rsidRPr="00E25F6F" w:rsidRDefault="00F3101B" w:rsidP="00643961">
            <w:pPr>
              <w:spacing w:after="0" w:line="240" w:lineRule="auto"/>
              <w:contextualSpacing/>
              <w:rPr>
                <w:b/>
                <w:bCs/>
                <w:rtl/>
              </w:rPr>
            </w:pPr>
            <w:r>
              <w:rPr>
                <w:rFonts w:hint="cs"/>
                <w:b/>
                <w:bCs/>
                <w:rtl/>
              </w:rPr>
              <w:t>10</w:t>
            </w:r>
          </w:p>
        </w:tc>
        <w:tc>
          <w:tcPr>
            <w:tcW w:w="1399" w:type="dxa"/>
            <w:shd w:val="clear" w:color="auto" w:fill="FDE9D9" w:themeFill="accent6" w:themeFillTint="33"/>
          </w:tcPr>
          <w:p w14:paraId="01001DA8" w14:textId="77777777" w:rsidR="00F3101B" w:rsidRPr="00A57B81" w:rsidRDefault="00F3101B" w:rsidP="00643961">
            <w:pPr>
              <w:spacing w:after="0" w:line="240" w:lineRule="auto"/>
              <w:contextualSpacing/>
              <w:rPr>
                <w:b/>
                <w:bCs/>
                <w:rtl/>
              </w:rPr>
            </w:pPr>
          </w:p>
        </w:tc>
        <w:tc>
          <w:tcPr>
            <w:tcW w:w="6223" w:type="dxa"/>
            <w:gridSpan w:val="2"/>
            <w:shd w:val="clear" w:color="auto" w:fill="FDE9D9" w:themeFill="accent6" w:themeFillTint="33"/>
          </w:tcPr>
          <w:p w14:paraId="7C7E6B4D" w14:textId="77777777" w:rsidR="00F3101B" w:rsidRPr="00A57B81" w:rsidRDefault="00F3101B" w:rsidP="00643961">
            <w:pPr>
              <w:spacing w:after="0" w:line="240" w:lineRule="auto"/>
              <w:contextualSpacing/>
              <w:rPr>
                <w:b/>
                <w:bCs/>
                <w:rtl/>
              </w:rPr>
            </w:pPr>
          </w:p>
        </w:tc>
        <w:tc>
          <w:tcPr>
            <w:tcW w:w="1715" w:type="dxa"/>
            <w:gridSpan w:val="2"/>
            <w:shd w:val="clear" w:color="auto" w:fill="FDE9D9" w:themeFill="accent6" w:themeFillTint="33"/>
          </w:tcPr>
          <w:p w14:paraId="18E76ECC" w14:textId="77777777" w:rsidR="00F3101B" w:rsidRPr="00A57B81" w:rsidRDefault="00F3101B" w:rsidP="00643961">
            <w:pPr>
              <w:spacing w:after="0" w:line="240" w:lineRule="auto"/>
              <w:contextualSpacing/>
              <w:rPr>
                <w:b/>
                <w:bCs/>
                <w:rtl/>
              </w:rPr>
            </w:pPr>
          </w:p>
        </w:tc>
      </w:tr>
      <w:tr w:rsidR="00F3101B" w:rsidRPr="00A57B81" w14:paraId="1A8FE138" w14:textId="77777777" w:rsidTr="00643961">
        <w:trPr>
          <w:gridAfter w:val="1"/>
          <w:wAfter w:w="9" w:type="dxa"/>
          <w:jc w:val="center"/>
        </w:trPr>
        <w:tc>
          <w:tcPr>
            <w:tcW w:w="3163" w:type="dxa"/>
            <w:gridSpan w:val="2"/>
            <w:shd w:val="clear" w:color="auto" w:fill="CCC0D9" w:themeFill="accent4" w:themeFillTint="66"/>
          </w:tcPr>
          <w:p w14:paraId="661B0C16" w14:textId="77777777" w:rsidR="00F3101B" w:rsidRPr="00A57B81" w:rsidRDefault="00F3101B" w:rsidP="00643961">
            <w:pPr>
              <w:spacing w:after="0" w:line="240" w:lineRule="auto"/>
              <w:contextualSpacing/>
              <w:jc w:val="center"/>
              <w:rPr>
                <w:b/>
                <w:bCs/>
                <w:rtl/>
              </w:rPr>
            </w:pPr>
            <w:r>
              <w:rPr>
                <w:rFonts w:hint="cs"/>
                <w:b/>
                <w:bCs/>
                <w:rtl/>
              </w:rPr>
              <w:t>المجموع الكلي</w:t>
            </w:r>
          </w:p>
        </w:tc>
        <w:tc>
          <w:tcPr>
            <w:tcW w:w="1436" w:type="dxa"/>
            <w:shd w:val="clear" w:color="auto" w:fill="CCC0D9" w:themeFill="accent4" w:themeFillTint="66"/>
          </w:tcPr>
          <w:p w14:paraId="36ABA3DA" w14:textId="77777777" w:rsidR="00F3101B" w:rsidRPr="00E25F6F" w:rsidRDefault="00F3101B" w:rsidP="00643961">
            <w:pPr>
              <w:spacing w:after="0" w:line="240" w:lineRule="auto"/>
              <w:contextualSpacing/>
              <w:jc w:val="center"/>
              <w:rPr>
                <w:b/>
                <w:bCs/>
                <w:rtl/>
              </w:rPr>
            </w:pPr>
            <w:r>
              <w:rPr>
                <w:rFonts w:hint="cs"/>
                <w:b/>
                <w:bCs/>
                <w:rtl/>
              </w:rPr>
              <w:t>32</w:t>
            </w:r>
          </w:p>
        </w:tc>
        <w:tc>
          <w:tcPr>
            <w:tcW w:w="1399" w:type="dxa"/>
            <w:shd w:val="clear" w:color="auto" w:fill="CCC0D9" w:themeFill="accent4" w:themeFillTint="66"/>
          </w:tcPr>
          <w:p w14:paraId="71B9AACC" w14:textId="77777777" w:rsidR="00F3101B" w:rsidRPr="00A57B81" w:rsidRDefault="00F3101B" w:rsidP="00643961">
            <w:pPr>
              <w:spacing w:after="0" w:line="240" w:lineRule="auto"/>
              <w:contextualSpacing/>
              <w:rPr>
                <w:b/>
                <w:bCs/>
                <w:rtl/>
              </w:rPr>
            </w:pPr>
          </w:p>
        </w:tc>
        <w:tc>
          <w:tcPr>
            <w:tcW w:w="6223" w:type="dxa"/>
            <w:gridSpan w:val="2"/>
            <w:shd w:val="clear" w:color="auto" w:fill="CCC0D9" w:themeFill="accent4" w:themeFillTint="66"/>
          </w:tcPr>
          <w:p w14:paraId="7ADA54AF" w14:textId="77777777" w:rsidR="00F3101B" w:rsidRPr="00A57B81" w:rsidRDefault="00F3101B" w:rsidP="00643961">
            <w:pPr>
              <w:spacing w:after="0" w:line="240" w:lineRule="auto"/>
              <w:contextualSpacing/>
              <w:jc w:val="center"/>
              <w:rPr>
                <w:b/>
                <w:bCs/>
                <w:rtl/>
              </w:rPr>
            </w:pPr>
          </w:p>
        </w:tc>
        <w:tc>
          <w:tcPr>
            <w:tcW w:w="1715" w:type="dxa"/>
            <w:gridSpan w:val="2"/>
            <w:shd w:val="clear" w:color="auto" w:fill="CCC0D9" w:themeFill="accent4" w:themeFillTint="66"/>
          </w:tcPr>
          <w:p w14:paraId="24EFB217" w14:textId="77777777" w:rsidR="00F3101B" w:rsidRPr="00A57B81" w:rsidRDefault="00F3101B" w:rsidP="00643961">
            <w:pPr>
              <w:spacing w:after="0" w:line="240" w:lineRule="auto"/>
              <w:contextualSpacing/>
              <w:jc w:val="center"/>
              <w:rPr>
                <w:b/>
                <w:bCs/>
                <w:rtl/>
              </w:rPr>
            </w:pPr>
          </w:p>
        </w:tc>
      </w:tr>
    </w:tbl>
    <w:p w14:paraId="6C56142B" w14:textId="77777777" w:rsidR="00F3101B" w:rsidRDefault="00F3101B" w:rsidP="00552929">
      <w:pPr>
        <w:spacing w:after="0" w:line="240" w:lineRule="auto"/>
        <w:contextualSpacing/>
        <w:rPr>
          <w:rtl/>
        </w:rPr>
      </w:pPr>
    </w:p>
    <w:tbl>
      <w:tblPr>
        <w:tblStyle w:val="a3"/>
        <w:tblpPr w:leftFromText="180" w:rightFromText="180" w:vertAnchor="page" w:tblpY="826"/>
        <w:bidiVisual/>
        <w:tblW w:w="0" w:type="auto"/>
        <w:tblLook w:val="04A0" w:firstRow="1" w:lastRow="0" w:firstColumn="1" w:lastColumn="0" w:noHBand="0" w:noVBand="1"/>
      </w:tblPr>
      <w:tblGrid>
        <w:gridCol w:w="4646"/>
        <w:gridCol w:w="4654"/>
        <w:gridCol w:w="4658"/>
      </w:tblGrid>
      <w:tr w:rsidR="00F3101B" w:rsidRPr="00626E1C" w14:paraId="04D4B9F4" w14:textId="77777777" w:rsidTr="00643961">
        <w:trPr>
          <w:trHeight w:val="1135"/>
        </w:trPr>
        <w:tc>
          <w:tcPr>
            <w:tcW w:w="4646" w:type="dxa"/>
            <w:tcBorders>
              <w:top w:val="nil"/>
              <w:left w:val="nil"/>
              <w:bottom w:val="single" w:sz="4" w:space="0" w:color="auto"/>
              <w:right w:val="nil"/>
            </w:tcBorders>
            <w:shd w:val="clear" w:color="auto" w:fill="FFFFFF" w:themeFill="background1"/>
          </w:tcPr>
          <w:p w14:paraId="11DCC27A" w14:textId="77777777" w:rsidR="00F3101B" w:rsidRPr="00626E1C" w:rsidRDefault="00F3101B" w:rsidP="00643961">
            <w:pPr>
              <w:spacing w:after="0" w:line="240" w:lineRule="auto"/>
              <w:rPr>
                <w:rFonts w:asciiTheme="majorBidi" w:hAnsiTheme="majorBidi" w:cstheme="majorBidi"/>
                <w:sz w:val="24"/>
                <w:szCs w:val="24"/>
                <w:rtl/>
              </w:rPr>
            </w:pPr>
            <w:r w:rsidRPr="00626E1C">
              <w:rPr>
                <w:rFonts w:asciiTheme="majorBidi" w:hAnsiTheme="majorBidi" w:cstheme="majorBidi" w:hint="cs"/>
                <w:sz w:val="24"/>
                <w:szCs w:val="24"/>
                <w:rtl/>
              </w:rPr>
              <w:t xml:space="preserve">وزارة التربية والتعليم                                                                                                                                         </w:t>
            </w:r>
          </w:p>
          <w:p w14:paraId="5D1D82E6" w14:textId="77777777" w:rsidR="00F3101B" w:rsidRPr="00626E1C" w:rsidRDefault="00F3101B" w:rsidP="00643961">
            <w:pPr>
              <w:spacing w:after="0" w:line="240" w:lineRule="auto"/>
              <w:rPr>
                <w:rFonts w:asciiTheme="majorBidi" w:hAnsiTheme="majorBidi" w:cstheme="majorBidi"/>
                <w:sz w:val="24"/>
                <w:szCs w:val="24"/>
                <w:rtl/>
              </w:rPr>
            </w:pPr>
            <w:r w:rsidRPr="00626E1C">
              <w:rPr>
                <w:rFonts w:asciiTheme="majorBidi" w:hAnsiTheme="majorBidi" w:cstheme="majorBidi" w:hint="cs"/>
                <w:sz w:val="24"/>
                <w:szCs w:val="24"/>
                <w:rtl/>
              </w:rPr>
              <w:t>مديرة التربية والتعليم / نابلس                                                                                                                                           مدرسة</w:t>
            </w:r>
            <w:r>
              <w:rPr>
                <w:rFonts w:asciiTheme="majorBidi" w:hAnsiTheme="majorBidi" w:cstheme="majorBidi" w:hint="cs"/>
                <w:sz w:val="24"/>
                <w:szCs w:val="24"/>
                <w:rtl/>
              </w:rPr>
              <w:t xml:space="preserve"> بزاريا الثانوية للبنات</w:t>
            </w:r>
          </w:p>
        </w:tc>
        <w:tc>
          <w:tcPr>
            <w:tcW w:w="4654" w:type="dxa"/>
            <w:tcBorders>
              <w:top w:val="nil"/>
              <w:left w:val="nil"/>
              <w:bottom w:val="single" w:sz="4" w:space="0" w:color="auto"/>
              <w:right w:val="nil"/>
            </w:tcBorders>
            <w:shd w:val="clear" w:color="auto" w:fill="FFFFFF" w:themeFill="background1"/>
          </w:tcPr>
          <w:p w14:paraId="5033922D" w14:textId="77777777" w:rsidR="00F3101B" w:rsidRPr="00626E1C" w:rsidRDefault="00F3101B" w:rsidP="00643961">
            <w:pPr>
              <w:spacing w:after="0" w:line="240" w:lineRule="auto"/>
              <w:jc w:val="center"/>
              <w:rPr>
                <w:rFonts w:asciiTheme="majorBidi" w:hAnsiTheme="majorBidi" w:cstheme="majorBidi"/>
                <w:sz w:val="24"/>
                <w:szCs w:val="24"/>
                <w:rtl/>
              </w:rPr>
            </w:pPr>
            <w:r w:rsidRPr="00626E1C">
              <w:rPr>
                <w:noProof/>
              </w:rPr>
              <w:drawing>
                <wp:inline distT="0" distB="0" distL="0" distR="0" wp14:anchorId="6FEE68EE" wp14:editId="35FBEAE3">
                  <wp:extent cx="542663" cy="609600"/>
                  <wp:effectExtent l="0" t="0" r="0" b="0"/>
                  <wp:docPr id="1" name="صورة 1" descr="نتيجة بحث الصور عن شعار دولة فلسطين">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نتيجة بحث الصور عن شعار دولة فلسطين">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280" cy="617033"/>
                          </a:xfrm>
                          <a:prstGeom prst="rect">
                            <a:avLst/>
                          </a:prstGeom>
                          <a:noFill/>
                          <a:ln>
                            <a:noFill/>
                          </a:ln>
                        </pic:spPr>
                      </pic:pic>
                    </a:graphicData>
                  </a:graphic>
                </wp:inline>
              </w:drawing>
            </w:r>
          </w:p>
        </w:tc>
        <w:tc>
          <w:tcPr>
            <w:tcW w:w="4658" w:type="dxa"/>
            <w:tcBorders>
              <w:top w:val="nil"/>
              <w:left w:val="nil"/>
              <w:bottom w:val="single" w:sz="4" w:space="0" w:color="auto"/>
              <w:right w:val="nil"/>
            </w:tcBorders>
            <w:shd w:val="clear" w:color="auto" w:fill="FFFFFF" w:themeFill="background1"/>
          </w:tcPr>
          <w:p w14:paraId="657B979F" w14:textId="77777777" w:rsidR="00F3101B" w:rsidRPr="00626E1C" w:rsidRDefault="00F3101B" w:rsidP="00643961">
            <w:pPr>
              <w:spacing w:after="0" w:line="240" w:lineRule="auto"/>
              <w:rPr>
                <w:rFonts w:asciiTheme="majorBidi" w:hAnsiTheme="majorBidi" w:cstheme="majorBidi"/>
                <w:sz w:val="24"/>
                <w:szCs w:val="24"/>
                <w:rtl/>
              </w:rPr>
            </w:pPr>
            <w:r w:rsidRPr="00626E1C">
              <w:rPr>
                <w:rFonts w:asciiTheme="majorBidi" w:hAnsiTheme="majorBidi" w:cstheme="majorBidi" w:hint="cs"/>
                <w:sz w:val="24"/>
                <w:szCs w:val="24"/>
                <w:rtl/>
              </w:rPr>
              <w:t xml:space="preserve">خطة </w:t>
            </w:r>
            <w:r>
              <w:rPr>
                <w:rFonts w:asciiTheme="majorBidi" w:hAnsiTheme="majorBidi" w:cstheme="majorBidi" w:hint="cs"/>
                <w:sz w:val="24"/>
                <w:szCs w:val="24"/>
                <w:rtl/>
              </w:rPr>
              <w:t>العلوم والحياة</w:t>
            </w:r>
          </w:p>
          <w:p w14:paraId="51748F58" w14:textId="77777777" w:rsidR="00F3101B" w:rsidRPr="00626E1C" w:rsidRDefault="00F3101B" w:rsidP="00643961">
            <w:pPr>
              <w:spacing w:after="0" w:line="240" w:lineRule="auto"/>
              <w:rPr>
                <w:rFonts w:asciiTheme="majorBidi" w:hAnsiTheme="majorBidi" w:cstheme="majorBidi"/>
                <w:sz w:val="24"/>
                <w:szCs w:val="24"/>
                <w:rtl/>
              </w:rPr>
            </w:pPr>
            <w:r w:rsidRPr="00626E1C">
              <w:rPr>
                <w:rFonts w:asciiTheme="majorBidi" w:hAnsiTheme="majorBidi" w:cstheme="majorBidi" w:hint="cs"/>
                <w:sz w:val="24"/>
                <w:szCs w:val="24"/>
                <w:rtl/>
              </w:rPr>
              <w:t xml:space="preserve">الصف </w:t>
            </w:r>
            <w:r>
              <w:rPr>
                <w:rFonts w:asciiTheme="majorBidi" w:hAnsiTheme="majorBidi" w:cstheme="majorBidi" w:hint="cs"/>
                <w:sz w:val="24"/>
                <w:szCs w:val="24"/>
                <w:rtl/>
              </w:rPr>
              <w:t>التاسع</w:t>
            </w:r>
          </w:p>
          <w:p w14:paraId="7FAC01F9" w14:textId="473E241B" w:rsidR="00F3101B" w:rsidRPr="00626E1C" w:rsidRDefault="00F3101B" w:rsidP="00643961">
            <w:pPr>
              <w:spacing w:after="0" w:line="240" w:lineRule="auto"/>
              <w:rPr>
                <w:rFonts w:asciiTheme="majorBidi" w:hAnsiTheme="majorBidi" w:cstheme="majorBidi"/>
                <w:sz w:val="24"/>
                <w:szCs w:val="24"/>
                <w:rtl/>
              </w:rPr>
            </w:pPr>
            <w:r w:rsidRPr="00626E1C">
              <w:rPr>
                <w:rFonts w:asciiTheme="majorBidi" w:hAnsiTheme="majorBidi" w:cstheme="majorBidi" w:hint="cs"/>
                <w:sz w:val="24"/>
                <w:szCs w:val="24"/>
                <w:rtl/>
              </w:rPr>
              <w:t xml:space="preserve"> ال</w:t>
            </w:r>
            <w:r>
              <w:rPr>
                <w:rFonts w:asciiTheme="majorBidi" w:hAnsiTheme="majorBidi" w:cstheme="majorBidi" w:hint="cs"/>
                <w:sz w:val="24"/>
                <w:szCs w:val="24"/>
                <w:rtl/>
              </w:rPr>
              <w:t xml:space="preserve">رزمة </w:t>
            </w:r>
            <w:r w:rsidR="00DA75C0">
              <w:rPr>
                <w:rFonts w:asciiTheme="majorBidi" w:hAnsiTheme="majorBidi" w:cstheme="majorBidi" w:hint="cs"/>
                <w:sz w:val="24"/>
                <w:szCs w:val="24"/>
                <w:rtl/>
              </w:rPr>
              <w:t>(3)</w:t>
            </w:r>
            <w:r>
              <w:rPr>
                <w:rFonts w:asciiTheme="majorBidi" w:hAnsiTheme="majorBidi" w:cstheme="majorBidi" w:hint="cs"/>
                <w:sz w:val="24"/>
                <w:szCs w:val="24"/>
                <w:rtl/>
              </w:rPr>
              <w:t xml:space="preserve"> 2020</w:t>
            </w:r>
            <w:r w:rsidRPr="00626E1C">
              <w:rPr>
                <w:rFonts w:asciiTheme="majorBidi" w:hAnsiTheme="majorBidi" w:cstheme="majorBidi" w:hint="cs"/>
                <w:sz w:val="24"/>
                <w:szCs w:val="24"/>
                <w:rtl/>
              </w:rPr>
              <w:t>/</w:t>
            </w:r>
            <w:r>
              <w:rPr>
                <w:rFonts w:asciiTheme="majorBidi" w:hAnsiTheme="majorBidi" w:cstheme="majorBidi" w:hint="cs"/>
                <w:sz w:val="24"/>
                <w:szCs w:val="24"/>
                <w:rtl/>
              </w:rPr>
              <w:t>2021</w:t>
            </w:r>
          </w:p>
        </w:tc>
      </w:tr>
    </w:tbl>
    <w:p w14:paraId="6680B9E7" w14:textId="67491957" w:rsidR="00552929" w:rsidRPr="00F3101B" w:rsidRDefault="00552929" w:rsidP="00552929">
      <w:pPr>
        <w:spacing w:after="0" w:line="240" w:lineRule="auto"/>
        <w:contextualSpacing/>
        <w:rPr>
          <w:rtl/>
        </w:rPr>
      </w:pPr>
    </w:p>
    <w:p w14:paraId="7368B958" w14:textId="46C0DCE3" w:rsidR="005E79DB" w:rsidRDefault="005E79DB" w:rsidP="005E79DB">
      <w:pPr>
        <w:jc w:val="center"/>
        <w:rPr>
          <w:b/>
          <w:bCs/>
          <w:rtl/>
        </w:rPr>
      </w:pPr>
      <w:r w:rsidRPr="007175CB">
        <w:rPr>
          <w:rFonts w:hint="cs"/>
          <w:b/>
          <w:bCs/>
          <w:rtl/>
        </w:rPr>
        <w:t>معلم</w:t>
      </w:r>
      <w:r>
        <w:rPr>
          <w:rFonts w:hint="cs"/>
          <w:b/>
          <w:bCs/>
          <w:rtl/>
        </w:rPr>
        <w:t>/</w:t>
      </w:r>
      <w:r w:rsidRPr="007175CB">
        <w:rPr>
          <w:rFonts w:hint="cs"/>
          <w:b/>
          <w:bCs/>
          <w:rtl/>
        </w:rPr>
        <w:t>ة المادة                                                                                                                                                                          مدير</w:t>
      </w:r>
      <w:r w:rsidR="00D75026">
        <w:rPr>
          <w:rFonts w:hint="cs"/>
          <w:b/>
          <w:bCs/>
          <w:rtl/>
        </w:rPr>
        <w:t>/</w:t>
      </w:r>
      <w:r w:rsidRPr="007175CB">
        <w:rPr>
          <w:rFonts w:hint="cs"/>
          <w:b/>
          <w:bCs/>
          <w:rtl/>
        </w:rPr>
        <w:t>ة المدرسة</w:t>
      </w:r>
    </w:p>
    <w:p w14:paraId="139B4A6D" w14:textId="5E3C498C" w:rsidR="00413FD8" w:rsidRDefault="00EC6F1C" w:rsidP="007B31CA">
      <w:pPr>
        <w:jc w:val="center"/>
        <w:rPr>
          <w:b/>
          <w:bCs/>
          <w:rtl/>
        </w:rPr>
      </w:pPr>
      <w:r>
        <w:rPr>
          <w:rFonts w:hint="cs"/>
          <w:b/>
          <w:bCs/>
          <w:rtl/>
        </w:rPr>
        <w:t>رنده فقي                                                                                                                                                                                 ماهرة زريق</w:t>
      </w:r>
    </w:p>
    <w:sectPr w:rsidR="00413FD8" w:rsidSect="00F3101B">
      <w:pgSz w:w="16838" w:h="11906" w:orient="landscape"/>
      <w:pgMar w:top="567" w:right="1440" w:bottom="1134"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39"/>
    <w:rsid w:val="000030D6"/>
    <w:rsid w:val="0005589C"/>
    <w:rsid w:val="000666DB"/>
    <w:rsid w:val="00085765"/>
    <w:rsid w:val="000E3231"/>
    <w:rsid w:val="0014414E"/>
    <w:rsid w:val="00201461"/>
    <w:rsid w:val="002C1468"/>
    <w:rsid w:val="00374F43"/>
    <w:rsid w:val="003770A4"/>
    <w:rsid w:val="003C1902"/>
    <w:rsid w:val="00413FD8"/>
    <w:rsid w:val="004204E1"/>
    <w:rsid w:val="00542560"/>
    <w:rsid w:val="00552929"/>
    <w:rsid w:val="005A33AB"/>
    <w:rsid w:val="005E79DB"/>
    <w:rsid w:val="005F4C38"/>
    <w:rsid w:val="00626E1C"/>
    <w:rsid w:val="006A47B8"/>
    <w:rsid w:val="006B7FD6"/>
    <w:rsid w:val="00717B11"/>
    <w:rsid w:val="00736422"/>
    <w:rsid w:val="0077253C"/>
    <w:rsid w:val="007A3E74"/>
    <w:rsid w:val="007B31CA"/>
    <w:rsid w:val="007F2FA4"/>
    <w:rsid w:val="00816A72"/>
    <w:rsid w:val="00846DFA"/>
    <w:rsid w:val="00851B4C"/>
    <w:rsid w:val="00855EBC"/>
    <w:rsid w:val="0089494B"/>
    <w:rsid w:val="008B46BF"/>
    <w:rsid w:val="008F0BBA"/>
    <w:rsid w:val="00933AC4"/>
    <w:rsid w:val="009B1E14"/>
    <w:rsid w:val="009C661D"/>
    <w:rsid w:val="00A0524A"/>
    <w:rsid w:val="00A65F6A"/>
    <w:rsid w:val="00A83D6A"/>
    <w:rsid w:val="00A8659B"/>
    <w:rsid w:val="00B706F0"/>
    <w:rsid w:val="00BB09A4"/>
    <w:rsid w:val="00BF3C57"/>
    <w:rsid w:val="00C97A86"/>
    <w:rsid w:val="00CB3250"/>
    <w:rsid w:val="00CF27DE"/>
    <w:rsid w:val="00D75026"/>
    <w:rsid w:val="00DA75C0"/>
    <w:rsid w:val="00E25F6F"/>
    <w:rsid w:val="00E37E68"/>
    <w:rsid w:val="00E95354"/>
    <w:rsid w:val="00EC4939"/>
    <w:rsid w:val="00EC6F1C"/>
    <w:rsid w:val="00EF122B"/>
    <w:rsid w:val="00F3101B"/>
    <w:rsid w:val="00F46C67"/>
    <w:rsid w:val="00F7153C"/>
    <w:rsid w:val="00FA5C14"/>
    <w:rsid w:val="00FD0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2E54B"/>
  <w15:docId w15:val="{3E9E97AB-5816-4246-B94C-62B21E82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929"/>
    <w:pPr>
      <w:bidi/>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9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552929"/>
    <w:pPr>
      <w:spacing w:after="0" w:line="240" w:lineRule="auto"/>
    </w:pPr>
    <w:rPr>
      <w:rFonts w:ascii="Tahoma" w:hAnsi="Tahoma" w:cs="Tahoma"/>
      <w:sz w:val="16"/>
      <w:szCs w:val="16"/>
    </w:rPr>
  </w:style>
  <w:style w:type="character" w:customStyle="1" w:styleId="Char">
    <w:name w:val="نص في بالون Char"/>
    <w:basedOn w:val="a0"/>
    <w:link w:val="a4"/>
    <w:rsid w:val="0055292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wepal.net/library/?app=content.list&amp;level=9&amp;subject=6&amp;type=3&amp;submit=subm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Manager>الملتقى التربوي</Manager>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خطة علوم تاسع الفصل الثاني رززمة 3</dc:title>
  <dc:subject>خطة الصف التاسع علوم الفترة الثالثة</dc:subject>
  <dc:creator>داود ابو مويس;الملتقى التربوي</dc:creator>
  <cp:keywords>الصف التاسع;علوم</cp:keywords>
  <dc:description>خطة علوم تاسع الفصل الثاني رززمة 3</dc:description>
  <cp:lastModifiedBy>dawwod abumwais</cp:lastModifiedBy>
  <cp:revision>3</cp:revision>
  <dcterms:created xsi:type="dcterms:W3CDTF">2022-01-12T17:05:00Z</dcterms:created>
  <dcterms:modified xsi:type="dcterms:W3CDTF">2022-01-12T17:13:00Z</dcterms:modified>
</cp:coreProperties>
</file>